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4B2B58" w14:textId="625A4561" w:rsidR="00FD2804" w:rsidRPr="002120A4" w:rsidRDefault="00FD2804" w:rsidP="00FD2804">
      <w:pPr>
        <w:contextualSpacing/>
        <w:jc w:val="right"/>
        <w:rPr>
          <w:rFonts w:ascii="Arial" w:hAnsi="Arial" w:cs="Arial"/>
          <w:b/>
          <w:bCs/>
          <w:sz w:val="24"/>
          <w:szCs w:val="24"/>
        </w:rPr>
      </w:pPr>
      <w:r w:rsidRPr="002120A4">
        <w:rPr>
          <w:rFonts w:ascii="Arial" w:hAnsi="Arial" w:cs="Arial"/>
          <w:b/>
          <w:bCs/>
          <w:sz w:val="24"/>
          <w:szCs w:val="24"/>
        </w:rPr>
        <w:t>DSG/SRSG(202</w:t>
      </w:r>
      <w:r w:rsidR="00124A49">
        <w:rPr>
          <w:rFonts w:ascii="Arial" w:hAnsi="Arial" w:cs="Arial"/>
          <w:b/>
          <w:bCs/>
          <w:sz w:val="24"/>
          <w:szCs w:val="24"/>
        </w:rPr>
        <w:t>4</w:t>
      </w:r>
      <w:r w:rsidRPr="002120A4">
        <w:rPr>
          <w:rFonts w:ascii="Arial" w:hAnsi="Arial" w:cs="Arial"/>
          <w:b/>
          <w:bCs/>
          <w:sz w:val="24"/>
          <w:szCs w:val="24"/>
        </w:rPr>
        <w:t>)M0</w:t>
      </w:r>
      <w:r w:rsidR="006771F3">
        <w:rPr>
          <w:rFonts w:ascii="Arial" w:hAnsi="Arial" w:cs="Arial"/>
          <w:b/>
          <w:bCs/>
          <w:sz w:val="24"/>
          <w:szCs w:val="24"/>
        </w:rPr>
        <w:t>2</w:t>
      </w:r>
    </w:p>
    <w:p w14:paraId="56CAC56E" w14:textId="77777777" w:rsidR="00FD2804" w:rsidRPr="002120A4" w:rsidRDefault="00FD2804" w:rsidP="00FD2804">
      <w:pPr>
        <w:contextualSpacing/>
        <w:rPr>
          <w:rFonts w:ascii="Arial" w:hAnsi="Arial" w:cs="Arial"/>
          <w:b/>
          <w:bCs/>
          <w:sz w:val="24"/>
          <w:szCs w:val="24"/>
        </w:rPr>
      </w:pPr>
      <w:r w:rsidRPr="002120A4">
        <w:rPr>
          <w:rFonts w:ascii="Arial" w:hAnsi="Arial" w:cs="Arial"/>
          <w:b/>
          <w:bCs/>
          <w:sz w:val="24"/>
          <w:szCs w:val="24"/>
        </w:rPr>
        <w:t>DOUNREAY STAKEHOLDER GROUP</w:t>
      </w:r>
    </w:p>
    <w:p w14:paraId="3C04ED78" w14:textId="2D9D8251" w:rsidR="00FD2804" w:rsidRPr="002120A4" w:rsidRDefault="00FD2804" w:rsidP="00FD2804">
      <w:pPr>
        <w:contextualSpacing/>
        <w:rPr>
          <w:rFonts w:ascii="Arial" w:hAnsi="Arial" w:cs="Arial"/>
          <w:b/>
          <w:bCs/>
          <w:sz w:val="24"/>
          <w:szCs w:val="24"/>
        </w:rPr>
      </w:pPr>
      <w:r w:rsidRPr="002120A4">
        <w:rPr>
          <w:rFonts w:ascii="Arial" w:hAnsi="Arial" w:cs="Arial"/>
          <w:b/>
          <w:bCs/>
          <w:sz w:val="24"/>
          <w:szCs w:val="24"/>
        </w:rPr>
        <w:br/>
        <w:t xml:space="preserve">SITE RESTORATION </w:t>
      </w:r>
      <w:r w:rsidR="001031CA" w:rsidRPr="002120A4">
        <w:rPr>
          <w:rFonts w:ascii="Arial" w:hAnsi="Arial" w:cs="Arial"/>
          <w:b/>
          <w:bCs/>
          <w:sz w:val="24"/>
          <w:szCs w:val="24"/>
        </w:rPr>
        <w:t>SUB</w:t>
      </w:r>
      <w:r w:rsidR="001031CA">
        <w:rPr>
          <w:rFonts w:ascii="Arial" w:hAnsi="Arial" w:cs="Arial"/>
          <w:b/>
          <w:bCs/>
          <w:sz w:val="24"/>
          <w:szCs w:val="24"/>
        </w:rPr>
        <w:t>GROUP</w:t>
      </w:r>
    </w:p>
    <w:p w14:paraId="2416ECA3" w14:textId="77777777" w:rsidR="00FD2804" w:rsidRPr="002120A4" w:rsidRDefault="00FD2804" w:rsidP="00FD2804">
      <w:pPr>
        <w:contextualSpacing/>
        <w:rPr>
          <w:rFonts w:ascii="Arial" w:hAnsi="Arial" w:cs="Arial"/>
          <w:b/>
          <w:bCs/>
          <w:sz w:val="24"/>
          <w:szCs w:val="24"/>
        </w:rPr>
      </w:pPr>
    </w:p>
    <w:p w14:paraId="1E80ED1A" w14:textId="0EB90195" w:rsidR="00FD2804" w:rsidRPr="002120A4" w:rsidRDefault="00FD2804" w:rsidP="00FD2804">
      <w:pPr>
        <w:contextualSpacing/>
        <w:rPr>
          <w:rFonts w:ascii="Arial" w:hAnsi="Arial" w:cs="Arial"/>
          <w:b/>
          <w:bCs/>
          <w:sz w:val="24"/>
          <w:szCs w:val="24"/>
        </w:rPr>
      </w:pPr>
      <w:r w:rsidRPr="002120A4">
        <w:rPr>
          <w:rFonts w:ascii="Arial" w:hAnsi="Arial" w:cs="Arial"/>
          <w:b/>
          <w:bCs/>
          <w:sz w:val="24"/>
          <w:szCs w:val="24"/>
        </w:rPr>
        <w:t xml:space="preserve">Minutes of the DSG Site Restoration subgroup meeting held on Wednesday </w:t>
      </w:r>
      <w:r w:rsidR="001C655A">
        <w:rPr>
          <w:rFonts w:ascii="Arial" w:hAnsi="Arial" w:cs="Arial"/>
          <w:b/>
          <w:bCs/>
          <w:sz w:val="24"/>
          <w:szCs w:val="24"/>
        </w:rPr>
        <w:t xml:space="preserve">17 July </w:t>
      </w:r>
      <w:r w:rsidR="006633FD">
        <w:rPr>
          <w:rFonts w:ascii="Arial" w:hAnsi="Arial" w:cs="Arial"/>
          <w:b/>
          <w:bCs/>
          <w:sz w:val="24"/>
          <w:szCs w:val="24"/>
        </w:rPr>
        <w:t xml:space="preserve">2024 </w:t>
      </w:r>
      <w:r w:rsidRPr="002120A4">
        <w:rPr>
          <w:rFonts w:ascii="Arial" w:hAnsi="Arial" w:cs="Arial"/>
          <w:b/>
          <w:bCs/>
          <w:sz w:val="24"/>
          <w:szCs w:val="24"/>
        </w:rPr>
        <w:t>at 19</w:t>
      </w:r>
      <w:r w:rsidR="00BC2E49">
        <w:rPr>
          <w:rFonts w:ascii="Arial" w:hAnsi="Arial" w:cs="Arial"/>
          <w:b/>
          <w:bCs/>
          <w:sz w:val="24"/>
          <w:szCs w:val="24"/>
        </w:rPr>
        <w:t>:</w:t>
      </w:r>
      <w:r w:rsidRPr="002120A4">
        <w:rPr>
          <w:rFonts w:ascii="Arial" w:hAnsi="Arial" w:cs="Arial"/>
          <w:b/>
          <w:bCs/>
          <w:sz w:val="24"/>
          <w:szCs w:val="24"/>
        </w:rPr>
        <w:t>00</w:t>
      </w:r>
      <w:r w:rsidR="00BC2E49">
        <w:rPr>
          <w:rFonts w:ascii="Arial" w:hAnsi="Arial" w:cs="Arial"/>
          <w:b/>
          <w:bCs/>
          <w:sz w:val="24"/>
          <w:szCs w:val="24"/>
        </w:rPr>
        <w:t xml:space="preserve"> </w:t>
      </w:r>
      <w:r w:rsidRPr="002120A4">
        <w:rPr>
          <w:rFonts w:ascii="Arial" w:hAnsi="Arial" w:cs="Arial"/>
          <w:b/>
          <w:bCs/>
          <w:sz w:val="24"/>
          <w:szCs w:val="24"/>
        </w:rPr>
        <w:t xml:space="preserve">in </w:t>
      </w:r>
      <w:r w:rsidR="006633FD">
        <w:rPr>
          <w:rFonts w:ascii="Arial" w:hAnsi="Arial" w:cs="Arial"/>
          <w:b/>
          <w:bCs/>
          <w:sz w:val="24"/>
          <w:szCs w:val="24"/>
        </w:rPr>
        <w:t xml:space="preserve">Naver Business Centre, Thurso </w:t>
      </w:r>
      <w:r w:rsidRPr="002120A4">
        <w:rPr>
          <w:rFonts w:ascii="Arial" w:hAnsi="Arial" w:cs="Arial"/>
          <w:b/>
          <w:bCs/>
          <w:sz w:val="24"/>
          <w:szCs w:val="24"/>
        </w:rPr>
        <w:t>and via MS Teams.</w:t>
      </w:r>
    </w:p>
    <w:p w14:paraId="5314C7A6" w14:textId="77777777" w:rsidR="00FD2804" w:rsidRPr="002120A4" w:rsidRDefault="00FD2804" w:rsidP="00FD2804">
      <w:pPr>
        <w:contextualSpacing/>
        <w:rPr>
          <w:rFonts w:ascii="Arial" w:hAnsi="Arial" w:cs="Arial"/>
          <w:b/>
          <w:bCs/>
          <w:sz w:val="24"/>
          <w:szCs w:val="24"/>
        </w:rPr>
      </w:pPr>
    </w:p>
    <w:p w14:paraId="5F3C16E6" w14:textId="2A6682A4" w:rsidR="00FD2804" w:rsidRPr="00EF7C3A" w:rsidRDefault="00FD2804" w:rsidP="009A0446">
      <w:pPr>
        <w:tabs>
          <w:tab w:val="left" w:pos="1276"/>
          <w:tab w:val="left" w:pos="4253"/>
        </w:tabs>
        <w:ind w:left="709" w:hanging="720"/>
        <w:contextualSpacing/>
        <w:rPr>
          <w:rFonts w:ascii="Arial" w:hAnsi="Arial" w:cs="Arial"/>
          <w:sz w:val="24"/>
          <w:szCs w:val="24"/>
        </w:rPr>
      </w:pPr>
      <w:r w:rsidRPr="002120A4">
        <w:rPr>
          <w:rFonts w:ascii="Arial" w:hAnsi="Arial" w:cs="Arial"/>
          <w:sz w:val="24"/>
          <w:szCs w:val="24"/>
        </w:rPr>
        <w:t>Present:</w:t>
      </w:r>
      <w:r w:rsidRPr="002120A4">
        <w:rPr>
          <w:rFonts w:ascii="Arial" w:hAnsi="Arial" w:cs="Arial"/>
          <w:sz w:val="24"/>
          <w:szCs w:val="24"/>
        </w:rPr>
        <w:tab/>
      </w:r>
      <w:r w:rsidRPr="00EF7C3A">
        <w:rPr>
          <w:rFonts w:ascii="Arial" w:hAnsi="Arial" w:cs="Arial"/>
          <w:sz w:val="24"/>
          <w:szCs w:val="24"/>
        </w:rPr>
        <w:t>Gillian Coghill</w:t>
      </w:r>
      <w:r w:rsidRPr="00EF7C3A">
        <w:rPr>
          <w:rFonts w:ascii="Arial" w:hAnsi="Arial" w:cs="Arial"/>
          <w:sz w:val="24"/>
          <w:szCs w:val="24"/>
        </w:rPr>
        <w:tab/>
        <w:t>DSG Site Restoration subgroup chair</w:t>
      </w:r>
      <w:r w:rsidR="00D8436E" w:rsidRPr="00EF7C3A">
        <w:rPr>
          <w:rFonts w:ascii="Arial" w:hAnsi="Arial" w:cs="Arial"/>
          <w:sz w:val="24"/>
          <w:szCs w:val="24"/>
        </w:rPr>
        <w:tab/>
      </w:r>
      <w:r w:rsidR="00D8436E" w:rsidRPr="00EF7C3A">
        <w:rPr>
          <w:rFonts w:ascii="Arial" w:hAnsi="Arial" w:cs="Arial"/>
          <w:sz w:val="24"/>
          <w:szCs w:val="24"/>
        </w:rPr>
        <w:tab/>
        <w:t xml:space="preserve">Roger Saxon </w:t>
      </w:r>
      <w:r w:rsidR="00D8436E" w:rsidRPr="00EF7C3A">
        <w:rPr>
          <w:rFonts w:ascii="Arial" w:hAnsi="Arial" w:cs="Arial"/>
          <w:sz w:val="24"/>
          <w:szCs w:val="24"/>
        </w:rPr>
        <w:tab/>
        <w:t>DSG Site Restoration subgroup deputy chair</w:t>
      </w:r>
      <w:r w:rsidRPr="00EF7C3A">
        <w:rPr>
          <w:rFonts w:ascii="Arial" w:hAnsi="Arial" w:cs="Arial"/>
          <w:sz w:val="24"/>
          <w:szCs w:val="24"/>
        </w:rPr>
        <w:t xml:space="preserve"> </w:t>
      </w:r>
    </w:p>
    <w:p w14:paraId="128BF004" w14:textId="719FBA97" w:rsidR="00FD2804" w:rsidRPr="00EF7C3A" w:rsidRDefault="00FD2804" w:rsidP="009A0446">
      <w:pPr>
        <w:tabs>
          <w:tab w:val="left" w:pos="1276"/>
          <w:tab w:val="left" w:pos="4253"/>
        </w:tabs>
        <w:ind w:left="709" w:hanging="720"/>
        <w:contextualSpacing/>
        <w:rPr>
          <w:rFonts w:ascii="Arial" w:hAnsi="Arial" w:cs="Arial"/>
          <w:sz w:val="24"/>
          <w:szCs w:val="24"/>
        </w:rPr>
      </w:pPr>
      <w:r w:rsidRPr="00EF7C3A">
        <w:rPr>
          <w:rFonts w:ascii="Arial" w:hAnsi="Arial" w:cs="Arial"/>
          <w:sz w:val="24"/>
          <w:szCs w:val="24"/>
        </w:rPr>
        <w:tab/>
      </w:r>
      <w:r w:rsidRPr="00EF7C3A">
        <w:rPr>
          <w:rFonts w:ascii="Arial" w:hAnsi="Arial" w:cs="Arial"/>
          <w:sz w:val="24"/>
          <w:szCs w:val="24"/>
        </w:rPr>
        <w:tab/>
        <w:t>Thelma Mackenzie</w:t>
      </w:r>
      <w:r w:rsidRPr="00EF7C3A">
        <w:rPr>
          <w:rFonts w:ascii="Arial" w:hAnsi="Arial" w:cs="Arial"/>
          <w:sz w:val="24"/>
          <w:szCs w:val="24"/>
        </w:rPr>
        <w:tab/>
        <w:t>Thurso Community Council</w:t>
      </w:r>
    </w:p>
    <w:p w14:paraId="1D837D62" w14:textId="6423EF3E" w:rsidR="00FD2804" w:rsidRPr="00EF7C3A" w:rsidRDefault="00FD2804" w:rsidP="009A0446">
      <w:pPr>
        <w:tabs>
          <w:tab w:val="left" w:pos="1276"/>
          <w:tab w:val="left" w:pos="4253"/>
        </w:tabs>
        <w:ind w:left="709"/>
        <w:contextualSpacing/>
        <w:rPr>
          <w:rFonts w:ascii="Arial" w:hAnsi="Arial" w:cs="Arial"/>
          <w:sz w:val="24"/>
          <w:szCs w:val="24"/>
        </w:rPr>
      </w:pPr>
      <w:r w:rsidRPr="00EF7C3A">
        <w:rPr>
          <w:rFonts w:ascii="Arial" w:hAnsi="Arial" w:cs="Arial"/>
          <w:sz w:val="24"/>
          <w:szCs w:val="24"/>
        </w:rPr>
        <w:tab/>
        <w:t>Niall Watson</w:t>
      </w:r>
      <w:r w:rsidRPr="00EF7C3A">
        <w:rPr>
          <w:rFonts w:ascii="Arial" w:hAnsi="Arial" w:cs="Arial"/>
          <w:sz w:val="24"/>
          <w:szCs w:val="24"/>
        </w:rPr>
        <w:tab/>
        <w:t xml:space="preserve">Dounreay </w:t>
      </w:r>
      <w:r w:rsidR="002120A4" w:rsidRPr="00EF7C3A">
        <w:rPr>
          <w:rFonts w:ascii="Arial" w:hAnsi="Arial" w:cs="Arial"/>
          <w:sz w:val="24"/>
          <w:szCs w:val="24"/>
        </w:rPr>
        <w:t xml:space="preserve">Trade </w:t>
      </w:r>
      <w:r w:rsidRPr="00EF7C3A">
        <w:rPr>
          <w:rFonts w:ascii="Arial" w:hAnsi="Arial" w:cs="Arial"/>
          <w:sz w:val="24"/>
          <w:szCs w:val="24"/>
        </w:rPr>
        <w:t>Unions</w:t>
      </w:r>
    </w:p>
    <w:p w14:paraId="35247114" w14:textId="6E9CA455" w:rsidR="005A59AE" w:rsidRPr="00EF7C3A" w:rsidRDefault="005A59AE" w:rsidP="009A0446">
      <w:pPr>
        <w:tabs>
          <w:tab w:val="left" w:pos="1276"/>
          <w:tab w:val="left" w:pos="4253"/>
        </w:tabs>
        <w:ind w:left="709"/>
        <w:contextualSpacing/>
        <w:rPr>
          <w:rFonts w:ascii="Arial" w:hAnsi="Arial" w:cs="Arial"/>
          <w:sz w:val="24"/>
          <w:szCs w:val="24"/>
        </w:rPr>
      </w:pPr>
      <w:r w:rsidRPr="00EF7C3A">
        <w:rPr>
          <w:rFonts w:ascii="Arial" w:hAnsi="Arial" w:cs="Arial"/>
          <w:sz w:val="24"/>
          <w:szCs w:val="24"/>
        </w:rPr>
        <w:tab/>
        <w:t>Cllr Struan Mackie</w:t>
      </w:r>
      <w:r w:rsidRPr="00EF7C3A">
        <w:rPr>
          <w:rFonts w:ascii="Arial" w:hAnsi="Arial" w:cs="Arial"/>
          <w:sz w:val="24"/>
          <w:szCs w:val="24"/>
        </w:rPr>
        <w:tab/>
      </w:r>
      <w:r w:rsidR="002109A7" w:rsidRPr="00EF7C3A">
        <w:rPr>
          <w:rFonts w:ascii="Arial" w:hAnsi="Arial" w:cs="Arial"/>
          <w:sz w:val="24"/>
          <w:szCs w:val="24"/>
        </w:rPr>
        <w:t>Highland Council (DSG Chair)</w:t>
      </w:r>
    </w:p>
    <w:p w14:paraId="586DC75B" w14:textId="77777777" w:rsidR="00FD2804" w:rsidRPr="00EF7C3A" w:rsidRDefault="00FD2804" w:rsidP="009A0446">
      <w:pPr>
        <w:tabs>
          <w:tab w:val="left" w:pos="1276"/>
          <w:tab w:val="left" w:pos="4253"/>
        </w:tabs>
        <w:ind w:left="709"/>
        <w:contextualSpacing/>
        <w:rPr>
          <w:rFonts w:ascii="Arial" w:hAnsi="Arial" w:cs="Arial"/>
          <w:sz w:val="24"/>
          <w:szCs w:val="24"/>
        </w:rPr>
      </w:pPr>
      <w:r w:rsidRPr="00EF7C3A">
        <w:rPr>
          <w:rFonts w:ascii="Arial" w:hAnsi="Arial" w:cs="Arial"/>
          <w:sz w:val="24"/>
          <w:szCs w:val="24"/>
        </w:rPr>
        <w:tab/>
        <w:t>David Craig</w:t>
      </w:r>
      <w:r w:rsidRPr="00EF7C3A">
        <w:rPr>
          <w:rFonts w:ascii="Arial" w:hAnsi="Arial" w:cs="Arial"/>
          <w:sz w:val="24"/>
          <w:szCs w:val="24"/>
        </w:rPr>
        <w:tab/>
        <w:t>Caithness West Community Council</w:t>
      </w:r>
    </w:p>
    <w:p w14:paraId="4A7ABC9C" w14:textId="65F35340" w:rsidR="00EF7C3A" w:rsidRPr="00EF7C3A" w:rsidRDefault="00EF7C3A" w:rsidP="009A0446">
      <w:pPr>
        <w:tabs>
          <w:tab w:val="left" w:pos="1276"/>
          <w:tab w:val="left" w:pos="4253"/>
        </w:tabs>
        <w:ind w:left="709"/>
        <w:contextualSpacing/>
        <w:rPr>
          <w:rFonts w:ascii="Arial" w:hAnsi="Arial" w:cs="Arial"/>
          <w:sz w:val="24"/>
          <w:szCs w:val="24"/>
        </w:rPr>
      </w:pPr>
      <w:r w:rsidRPr="00EF7C3A">
        <w:rPr>
          <w:rFonts w:ascii="Arial" w:hAnsi="Arial" w:cs="Arial"/>
          <w:sz w:val="24"/>
          <w:szCs w:val="24"/>
        </w:rPr>
        <w:tab/>
        <w:t>David Broughton</w:t>
      </w:r>
      <w:r w:rsidRPr="00EF7C3A">
        <w:rPr>
          <w:rFonts w:ascii="Arial" w:hAnsi="Arial" w:cs="Arial"/>
          <w:sz w:val="24"/>
          <w:szCs w:val="24"/>
        </w:rPr>
        <w:tab/>
        <w:t>DSG Co-opted member of the public</w:t>
      </w:r>
    </w:p>
    <w:p w14:paraId="574C7D77" w14:textId="03963033" w:rsidR="00FD2804" w:rsidRPr="00EF7C3A" w:rsidRDefault="00FD2804" w:rsidP="009A0446">
      <w:pPr>
        <w:tabs>
          <w:tab w:val="left" w:pos="1276"/>
          <w:tab w:val="left" w:pos="4253"/>
        </w:tabs>
        <w:ind w:left="709"/>
        <w:contextualSpacing/>
        <w:rPr>
          <w:rFonts w:ascii="Arial" w:hAnsi="Arial" w:cs="Arial"/>
          <w:sz w:val="24"/>
          <w:szCs w:val="24"/>
        </w:rPr>
      </w:pPr>
      <w:r w:rsidRPr="00EF7C3A">
        <w:rPr>
          <w:rFonts w:ascii="Arial" w:hAnsi="Arial" w:cs="Arial"/>
          <w:sz w:val="24"/>
          <w:szCs w:val="24"/>
        </w:rPr>
        <w:tab/>
        <w:t>Davi</w:t>
      </w:r>
      <w:r w:rsidR="003A4130" w:rsidRPr="00EF7C3A">
        <w:rPr>
          <w:rFonts w:ascii="Arial" w:hAnsi="Arial" w:cs="Arial"/>
          <w:sz w:val="24"/>
          <w:szCs w:val="24"/>
        </w:rPr>
        <w:t>d</w:t>
      </w:r>
      <w:r w:rsidRPr="00EF7C3A">
        <w:rPr>
          <w:rFonts w:ascii="Arial" w:hAnsi="Arial" w:cs="Arial"/>
          <w:sz w:val="24"/>
          <w:szCs w:val="24"/>
        </w:rPr>
        <w:t xml:space="preserve"> Alexander</w:t>
      </w:r>
      <w:r w:rsidRPr="00EF7C3A">
        <w:rPr>
          <w:rFonts w:ascii="Arial" w:hAnsi="Arial" w:cs="Arial"/>
          <w:sz w:val="24"/>
          <w:szCs w:val="24"/>
        </w:rPr>
        <w:tab/>
        <w:t>Wick and Thurso Trades Council</w:t>
      </w:r>
    </w:p>
    <w:p w14:paraId="00387390" w14:textId="42DFBE86" w:rsidR="001D7158" w:rsidRPr="00EF7C3A" w:rsidRDefault="001D7158" w:rsidP="009A0446">
      <w:pPr>
        <w:tabs>
          <w:tab w:val="left" w:pos="1276"/>
          <w:tab w:val="left" w:pos="4253"/>
        </w:tabs>
        <w:ind w:left="709"/>
        <w:contextualSpacing/>
        <w:rPr>
          <w:rFonts w:ascii="Arial" w:hAnsi="Arial" w:cs="Arial"/>
          <w:sz w:val="24"/>
          <w:szCs w:val="24"/>
        </w:rPr>
      </w:pPr>
      <w:r w:rsidRPr="00EF7C3A">
        <w:rPr>
          <w:rFonts w:ascii="Arial" w:hAnsi="Arial" w:cs="Arial"/>
          <w:sz w:val="24"/>
          <w:szCs w:val="24"/>
        </w:rPr>
        <w:tab/>
        <w:t xml:space="preserve">Cllr </w:t>
      </w:r>
      <w:r w:rsidR="003012BA" w:rsidRPr="00EF7C3A">
        <w:rPr>
          <w:rFonts w:ascii="Arial" w:hAnsi="Arial" w:cs="Arial"/>
          <w:sz w:val="24"/>
          <w:szCs w:val="24"/>
        </w:rPr>
        <w:t xml:space="preserve">Dr </w:t>
      </w:r>
      <w:r w:rsidRPr="00EF7C3A">
        <w:rPr>
          <w:rFonts w:ascii="Arial" w:hAnsi="Arial" w:cs="Arial"/>
          <w:sz w:val="24"/>
          <w:szCs w:val="24"/>
        </w:rPr>
        <w:t>Stephen Cla</w:t>
      </w:r>
      <w:r w:rsidR="003012BA" w:rsidRPr="00EF7C3A">
        <w:rPr>
          <w:rFonts w:ascii="Arial" w:hAnsi="Arial" w:cs="Arial"/>
          <w:sz w:val="24"/>
          <w:szCs w:val="24"/>
        </w:rPr>
        <w:t>c</w:t>
      </w:r>
      <w:r w:rsidRPr="00EF7C3A">
        <w:rPr>
          <w:rFonts w:ascii="Arial" w:hAnsi="Arial" w:cs="Arial"/>
          <w:sz w:val="24"/>
          <w:szCs w:val="24"/>
        </w:rPr>
        <w:t>kson</w:t>
      </w:r>
      <w:r w:rsidR="003012BA" w:rsidRPr="00EF7C3A">
        <w:rPr>
          <w:rFonts w:ascii="Arial" w:hAnsi="Arial" w:cs="Arial"/>
          <w:sz w:val="24"/>
          <w:szCs w:val="24"/>
        </w:rPr>
        <w:t xml:space="preserve"> </w:t>
      </w:r>
      <w:r w:rsidR="009A0446" w:rsidRPr="00EF7C3A">
        <w:rPr>
          <w:rFonts w:ascii="Arial" w:hAnsi="Arial" w:cs="Arial"/>
          <w:sz w:val="24"/>
          <w:szCs w:val="24"/>
        </w:rPr>
        <w:tab/>
      </w:r>
      <w:r w:rsidRPr="00EF7C3A">
        <w:rPr>
          <w:rFonts w:ascii="Arial" w:hAnsi="Arial" w:cs="Arial"/>
          <w:sz w:val="24"/>
          <w:szCs w:val="24"/>
        </w:rPr>
        <w:t>Orkney Highland Council</w:t>
      </w:r>
    </w:p>
    <w:p w14:paraId="16FD3A83" w14:textId="3D2FC035" w:rsidR="00C74466" w:rsidRPr="00EF7C3A" w:rsidRDefault="00C74466" w:rsidP="0035281F">
      <w:pPr>
        <w:tabs>
          <w:tab w:val="left" w:pos="1276"/>
          <w:tab w:val="left" w:pos="4253"/>
        </w:tabs>
        <w:ind w:left="709"/>
        <w:contextualSpacing/>
        <w:rPr>
          <w:rFonts w:ascii="Arial" w:hAnsi="Arial" w:cs="Arial"/>
          <w:sz w:val="24"/>
          <w:szCs w:val="24"/>
        </w:rPr>
      </w:pPr>
      <w:r w:rsidRPr="00EF7C3A">
        <w:rPr>
          <w:rFonts w:ascii="Arial" w:hAnsi="Arial" w:cs="Arial"/>
          <w:sz w:val="24"/>
          <w:szCs w:val="24"/>
        </w:rPr>
        <w:tab/>
        <w:t>Cllr Michael Baird</w:t>
      </w:r>
      <w:r w:rsidRPr="00EF7C3A">
        <w:rPr>
          <w:rFonts w:ascii="Arial" w:hAnsi="Arial" w:cs="Arial"/>
          <w:sz w:val="24"/>
          <w:szCs w:val="24"/>
        </w:rPr>
        <w:tab/>
      </w:r>
      <w:r w:rsidR="00AF3A5B" w:rsidRPr="00EF7C3A">
        <w:rPr>
          <w:rFonts w:ascii="Arial" w:hAnsi="Arial" w:cs="Arial"/>
          <w:sz w:val="24"/>
          <w:szCs w:val="24"/>
        </w:rPr>
        <w:t>Highland Council</w:t>
      </w:r>
    </w:p>
    <w:p w14:paraId="2C761B38" w14:textId="251E4D58" w:rsidR="00FD2804" w:rsidRPr="00EF7C3A" w:rsidRDefault="00FD2804" w:rsidP="009A0446">
      <w:pPr>
        <w:tabs>
          <w:tab w:val="left" w:pos="1276"/>
          <w:tab w:val="left" w:pos="4253"/>
        </w:tabs>
        <w:ind w:left="709"/>
        <w:contextualSpacing/>
        <w:rPr>
          <w:rFonts w:ascii="Arial" w:hAnsi="Arial" w:cs="Arial"/>
          <w:sz w:val="24"/>
          <w:szCs w:val="24"/>
        </w:rPr>
      </w:pPr>
      <w:r w:rsidRPr="00EF7C3A">
        <w:rPr>
          <w:rFonts w:ascii="Arial" w:hAnsi="Arial" w:cs="Arial"/>
          <w:sz w:val="24"/>
          <w:szCs w:val="24"/>
        </w:rPr>
        <w:tab/>
        <w:t>Tor Justad</w:t>
      </w:r>
      <w:r w:rsidRPr="00EF7C3A">
        <w:rPr>
          <w:rFonts w:ascii="Arial" w:hAnsi="Arial" w:cs="Arial"/>
          <w:sz w:val="24"/>
          <w:szCs w:val="24"/>
        </w:rPr>
        <w:tab/>
        <w:t>HAN</w:t>
      </w:r>
      <w:r w:rsidR="002120A4" w:rsidRPr="00EF7C3A">
        <w:rPr>
          <w:rFonts w:ascii="Arial" w:hAnsi="Arial" w:cs="Arial"/>
          <w:sz w:val="24"/>
          <w:szCs w:val="24"/>
        </w:rPr>
        <w:t>P</w:t>
      </w:r>
    </w:p>
    <w:p w14:paraId="0EF07132" w14:textId="716E322A" w:rsidR="00F749CF" w:rsidRPr="00EF7C3A" w:rsidRDefault="00F749CF" w:rsidP="009A0446">
      <w:pPr>
        <w:tabs>
          <w:tab w:val="left" w:pos="1276"/>
          <w:tab w:val="left" w:pos="4253"/>
        </w:tabs>
        <w:ind w:left="709"/>
        <w:contextualSpacing/>
        <w:rPr>
          <w:rFonts w:ascii="Arial" w:hAnsi="Arial" w:cs="Arial"/>
          <w:sz w:val="24"/>
          <w:szCs w:val="24"/>
        </w:rPr>
      </w:pPr>
      <w:r w:rsidRPr="00EF7C3A">
        <w:rPr>
          <w:rFonts w:ascii="Arial" w:hAnsi="Arial" w:cs="Arial"/>
          <w:sz w:val="24"/>
          <w:szCs w:val="24"/>
        </w:rPr>
        <w:tab/>
        <w:t>Abb</w:t>
      </w:r>
      <w:r w:rsidR="00AF75E7" w:rsidRPr="00EF7C3A">
        <w:rPr>
          <w:rFonts w:ascii="Arial" w:hAnsi="Arial" w:cs="Arial"/>
          <w:sz w:val="24"/>
          <w:szCs w:val="24"/>
        </w:rPr>
        <w:t>e Luckock</w:t>
      </w:r>
      <w:r w:rsidR="00AF75E7" w:rsidRPr="00EF7C3A">
        <w:rPr>
          <w:rFonts w:ascii="Arial" w:hAnsi="Arial" w:cs="Arial"/>
          <w:sz w:val="24"/>
          <w:szCs w:val="24"/>
        </w:rPr>
        <w:tab/>
      </w:r>
      <w:r w:rsidR="009A0446" w:rsidRPr="00EF7C3A">
        <w:rPr>
          <w:rFonts w:ascii="Arial" w:hAnsi="Arial" w:cs="Arial"/>
          <w:sz w:val="24"/>
          <w:szCs w:val="24"/>
        </w:rPr>
        <w:t>Women in Nuclear Highlands</w:t>
      </w:r>
    </w:p>
    <w:p w14:paraId="1689F2DA" w14:textId="7EAEE56C" w:rsidR="000F2B3E" w:rsidRPr="002120A4" w:rsidRDefault="000F2B3E" w:rsidP="00D975D8">
      <w:pPr>
        <w:tabs>
          <w:tab w:val="left" w:pos="1276"/>
          <w:tab w:val="left" w:pos="3828"/>
        </w:tabs>
        <w:ind w:left="709"/>
        <w:contextualSpacing/>
        <w:rPr>
          <w:rFonts w:ascii="Arial" w:hAnsi="Arial" w:cs="Arial"/>
          <w:sz w:val="24"/>
          <w:szCs w:val="24"/>
        </w:rPr>
      </w:pPr>
      <w:r>
        <w:rPr>
          <w:rFonts w:ascii="Arial" w:hAnsi="Arial" w:cs="Arial"/>
          <w:sz w:val="24"/>
          <w:szCs w:val="24"/>
        </w:rPr>
        <w:tab/>
      </w:r>
    </w:p>
    <w:p w14:paraId="49FEF6C7" w14:textId="01320DA0" w:rsidR="00FD2804" w:rsidRPr="002120A4" w:rsidRDefault="00FD2804" w:rsidP="0035281F">
      <w:pPr>
        <w:tabs>
          <w:tab w:val="left" w:pos="1134"/>
          <w:tab w:val="left" w:pos="1276"/>
          <w:tab w:val="left" w:pos="3828"/>
        </w:tabs>
        <w:spacing w:line="240" w:lineRule="auto"/>
        <w:contextualSpacing/>
        <w:rPr>
          <w:rFonts w:ascii="Arial" w:hAnsi="Arial" w:cs="Arial"/>
          <w:sz w:val="24"/>
          <w:szCs w:val="24"/>
        </w:rPr>
      </w:pPr>
      <w:r w:rsidRPr="002120A4">
        <w:rPr>
          <w:rFonts w:ascii="Arial" w:hAnsi="Arial" w:cs="Arial"/>
          <w:sz w:val="24"/>
          <w:szCs w:val="24"/>
        </w:rPr>
        <w:tab/>
      </w:r>
      <w:r w:rsidRPr="002120A4">
        <w:rPr>
          <w:rFonts w:ascii="Arial" w:hAnsi="Arial" w:cs="Arial"/>
          <w:sz w:val="24"/>
          <w:szCs w:val="24"/>
        </w:rPr>
        <w:tab/>
      </w:r>
      <w:r w:rsidRPr="002120A4">
        <w:rPr>
          <w:rFonts w:ascii="Arial" w:hAnsi="Arial" w:cs="Arial"/>
          <w:sz w:val="24"/>
          <w:szCs w:val="24"/>
        </w:rPr>
        <w:br/>
        <w:t>In addition:</w:t>
      </w:r>
      <w:r w:rsidR="002120A4">
        <w:rPr>
          <w:rFonts w:ascii="Arial" w:hAnsi="Arial" w:cs="Arial"/>
          <w:sz w:val="24"/>
          <w:szCs w:val="24"/>
        </w:rPr>
        <w:t xml:space="preserve"> </w:t>
      </w:r>
      <w:r w:rsidRPr="002120A4">
        <w:rPr>
          <w:rFonts w:ascii="Arial" w:hAnsi="Arial" w:cs="Arial"/>
          <w:sz w:val="24"/>
          <w:szCs w:val="24"/>
        </w:rPr>
        <w:t>Tina Wrighton</w:t>
      </w:r>
      <w:r w:rsidRPr="002120A4">
        <w:rPr>
          <w:rFonts w:ascii="Arial" w:hAnsi="Arial" w:cs="Arial"/>
          <w:sz w:val="24"/>
          <w:szCs w:val="24"/>
        </w:rPr>
        <w:tab/>
        <w:t xml:space="preserve">Stakeholder </w:t>
      </w:r>
      <w:r w:rsidR="00DD0E1A">
        <w:rPr>
          <w:rFonts w:ascii="Arial" w:hAnsi="Arial" w:cs="Arial"/>
          <w:sz w:val="24"/>
          <w:szCs w:val="24"/>
        </w:rPr>
        <w:t>and</w:t>
      </w:r>
      <w:r w:rsidRPr="002120A4">
        <w:rPr>
          <w:rFonts w:ascii="Arial" w:hAnsi="Arial" w:cs="Arial"/>
          <w:sz w:val="24"/>
          <w:szCs w:val="24"/>
        </w:rPr>
        <w:t xml:space="preserve"> External Relations, D</w:t>
      </w:r>
      <w:r w:rsidR="00DE13CF">
        <w:rPr>
          <w:rFonts w:ascii="Arial" w:hAnsi="Arial" w:cs="Arial"/>
          <w:sz w:val="24"/>
          <w:szCs w:val="24"/>
        </w:rPr>
        <w:t>ounreay</w:t>
      </w:r>
    </w:p>
    <w:p w14:paraId="554E1C6A" w14:textId="6CBBCD7F" w:rsidR="00FD2804" w:rsidRDefault="00FD2804" w:rsidP="0035281F">
      <w:pPr>
        <w:tabs>
          <w:tab w:val="left" w:pos="1134"/>
          <w:tab w:val="left" w:pos="1276"/>
          <w:tab w:val="left" w:pos="3828"/>
        </w:tabs>
        <w:contextualSpacing/>
        <w:rPr>
          <w:rFonts w:ascii="Arial" w:hAnsi="Arial" w:cs="Arial"/>
          <w:sz w:val="24"/>
          <w:szCs w:val="24"/>
        </w:rPr>
      </w:pPr>
      <w:r w:rsidRPr="002120A4">
        <w:rPr>
          <w:rFonts w:ascii="Arial" w:hAnsi="Arial" w:cs="Arial"/>
          <w:sz w:val="24"/>
          <w:szCs w:val="24"/>
        </w:rPr>
        <w:tab/>
      </w:r>
      <w:r w:rsidR="0035281F">
        <w:rPr>
          <w:rFonts w:ascii="Arial" w:hAnsi="Arial" w:cs="Arial"/>
          <w:sz w:val="24"/>
          <w:szCs w:val="24"/>
        </w:rPr>
        <w:tab/>
      </w:r>
      <w:r w:rsidR="002304B6">
        <w:rPr>
          <w:rFonts w:ascii="Arial" w:hAnsi="Arial" w:cs="Arial"/>
          <w:sz w:val="24"/>
          <w:szCs w:val="24"/>
        </w:rPr>
        <w:t>Carol Wood</w:t>
      </w:r>
      <w:r w:rsidRPr="002120A4">
        <w:rPr>
          <w:rFonts w:ascii="Arial" w:hAnsi="Arial" w:cs="Arial"/>
          <w:sz w:val="24"/>
          <w:szCs w:val="24"/>
        </w:rPr>
        <w:tab/>
        <w:t xml:space="preserve">DSG </w:t>
      </w:r>
      <w:r w:rsidR="002304B6">
        <w:rPr>
          <w:rFonts w:ascii="Arial" w:hAnsi="Arial" w:cs="Arial"/>
          <w:sz w:val="24"/>
          <w:szCs w:val="24"/>
        </w:rPr>
        <w:t>Sub</w:t>
      </w:r>
      <w:r w:rsidR="00696418">
        <w:rPr>
          <w:rFonts w:ascii="Arial" w:hAnsi="Arial" w:cs="Arial"/>
          <w:sz w:val="24"/>
          <w:szCs w:val="24"/>
        </w:rPr>
        <w:t>-</w:t>
      </w:r>
      <w:r w:rsidR="002304B6">
        <w:rPr>
          <w:rFonts w:ascii="Arial" w:hAnsi="Arial" w:cs="Arial"/>
          <w:sz w:val="24"/>
          <w:szCs w:val="24"/>
        </w:rPr>
        <w:t xml:space="preserve">Group </w:t>
      </w:r>
      <w:r w:rsidRPr="002120A4">
        <w:rPr>
          <w:rFonts w:ascii="Arial" w:hAnsi="Arial" w:cs="Arial"/>
          <w:sz w:val="24"/>
          <w:szCs w:val="24"/>
        </w:rPr>
        <w:t>Minute Secretary</w:t>
      </w:r>
    </w:p>
    <w:p w14:paraId="650D0D4A" w14:textId="7BC77CC4" w:rsidR="002304B6" w:rsidRPr="002120A4" w:rsidRDefault="002304B6" w:rsidP="0035281F">
      <w:pPr>
        <w:tabs>
          <w:tab w:val="left" w:pos="1134"/>
          <w:tab w:val="left" w:pos="1276"/>
          <w:tab w:val="left" w:pos="3828"/>
        </w:tabs>
        <w:contextualSpacing/>
        <w:rPr>
          <w:rFonts w:ascii="Arial" w:hAnsi="Arial" w:cs="Arial"/>
          <w:sz w:val="24"/>
          <w:szCs w:val="24"/>
        </w:rPr>
      </w:pPr>
      <w:r>
        <w:rPr>
          <w:rFonts w:ascii="Arial" w:hAnsi="Arial" w:cs="Arial"/>
          <w:sz w:val="24"/>
          <w:szCs w:val="24"/>
        </w:rPr>
        <w:tab/>
      </w:r>
      <w:r w:rsidR="009A0446">
        <w:rPr>
          <w:rFonts w:ascii="Arial" w:hAnsi="Arial" w:cs="Arial"/>
          <w:sz w:val="24"/>
          <w:szCs w:val="24"/>
        </w:rPr>
        <w:t xml:space="preserve"> </w:t>
      </w:r>
      <w:r w:rsidR="0035281F">
        <w:rPr>
          <w:rFonts w:ascii="Arial" w:hAnsi="Arial" w:cs="Arial"/>
          <w:sz w:val="24"/>
          <w:szCs w:val="24"/>
        </w:rPr>
        <w:tab/>
      </w:r>
      <w:r>
        <w:rPr>
          <w:rFonts w:ascii="Arial" w:hAnsi="Arial" w:cs="Arial"/>
          <w:sz w:val="24"/>
          <w:szCs w:val="24"/>
        </w:rPr>
        <w:t>Dawn Clasper</w:t>
      </w:r>
      <w:r>
        <w:rPr>
          <w:rFonts w:ascii="Arial" w:hAnsi="Arial" w:cs="Arial"/>
          <w:sz w:val="24"/>
          <w:szCs w:val="24"/>
        </w:rPr>
        <w:tab/>
      </w:r>
      <w:r w:rsidR="006F33C7">
        <w:rPr>
          <w:rFonts w:ascii="Arial" w:hAnsi="Arial" w:cs="Arial"/>
          <w:sz w:val="24"/>
          <w:szCs w:val="24"/>
        </w:rPr>
        <w:t xml:space="preserve">Socio </w:t>
      </w:r>
      <w:r w:rsidR="00696418">
        <w:rPr>
          <w:rFonts w:ascii="Arial" w:hAnsi="Arial" w:cs="Arial"/>
          <w:sz w:val="24"/>
          <w:szCs w:val="24"/>
        </w:rPr>
        <w:t>Economics</w:t>
      </w:r>
      <w:r w:rsidR="006F33C7">
        <w:rPr>
          <w:rFonts w:ascii="Arial" w:hAnsi="Arial" w:cs="Arial"/>
          <w:sz w:val="24"/>
          <w:szCs w:val="24"/>
        </w:rPr>
        <w:t xml:space="preserve"> Administrator</w:t>
      </w:r>
      <w:r>
        <w:rPr>
          <w:rFonts w:ascii="Arial" w:hAnsi="Arial" w:cs="Arial"/>
          <w:sz w:val="24"/>
          <w:szCs w:val="24"/>
        </w:rPr>
        <w:t xml:space="preserve"> </w:t>
      </w:r>
    </w:p>
    <w:p w14:paraId="6237C9BC" w14:textId="2F0A6051" w:rsidR="00B46F67" w:rsidRDefault="00FD2804" w:rsidP="0035281F">
      <w:pPr>
        <w:tabs>
          <w:tab w:val="left" w:pos="1134"/>
          <w:tab w:val="left" w:pos="1276"/>
          <w:tab w:val="left" w:pos="3828"/>
        </w:tabs>
        <w:ind w:right="-858" w:firstLine="720"/>
        <w:contextualSpacing/>
        <w:rPr>
          <w:rFonts w:ascii="Arial" w:hAnsi="Arial" w:cs="Arial"/>
          <w:sz w:val="24"/>
          <w:szCs w:val="24"/>
        </w:rPr>
      </w:pPr>
      <w:r w:rsidRPr="002120A4">
        <w:rPr>
          <w:rFonts w:ascii="Arial" w:hAnsi="Arial" w:cs="Arial"/>
          <w:sz w:val="24"/>
          <w:szCs w:val="24"/>
        </w:rPr>
        <w:tab/>
      </w:r>
      <w:r w:rsidR="009A0446">
        <w:rPr>
          <w:rFonts w:ascii="Arial" w:hAnsi="Arial" w:cs="Arial"/>
          <w:sz w:val="24"/>
          <w:szCs w:val="24"/>
        </w:rPr>
        <w:t xml:space="preserve"> </w:t>
      </w:r>
      <w:r w:rsidR="0035281F">
        <w:rPr>
          <w:rFonts w:ascii="Arial" w:hAnsi="Arial" w:cs="Arial"/>
          <w:sz w:val="24"/>
          <w:szCs w:val="24"/>
        </w:rPr>
        <w:tab/>
      </w:r>
      <w:r w:rsidR="00B46F67">
        <w:rPr>
          <w:rFonts w:ascii="Arial" w:hAnsi="Arial" w:cs="Arial"/>
          <w:sz w:val="24"/>
          <w:szCs w:val="24"/>
        </w:rPr>
        <w:t xml:space="preserve">Frederic Stalin </w:t>
      </w:r>
      <w:r w:rsidR="00B46F67">
        <w:rPr>
          <w:rFonts w:ascii="Arial" w:hAnsi="Arial" w:cs="Arial"/>
          <w:sz w:val="24"/>
          <w:szCs w:val="24"/>
        </w:rPr>
        <w:tab/>
      </w:r>
      <w:r w:rsidR="00495F11">
        <w:rPr>
          <w:rFonts w:ascii="Arial" w:hAnsi="Arial" w:cs="Arial"/>
          <w:sz w:val="24"/>
          <w:szCs w:val="24"/>
        </w:rPr>
        <w:t xml:space="preserve">Strategic Programme Director </w:t>
      </w:r>
    </w:p>
    <w:p w14:paraId="1273EF9A" w14:textId="67AEFD09" w:rsidR="0035281F" w:rsidRDefault="0035281F" w:rsidP="0035281F">
      <w:pPr>
        <w:tabs>
          <w:tab w:val="left" w:pos="1134"/>
          <w:tab w:val="left" w:pos="1276"/>
          <w:tab w:val="left" w:pos="3828"/>
        </w:tabs>
        <w:ind w:right="-858" w:firstLine="720"/>
        <w:contextualSpacing/>
        <w:rPr>
          <w:rFonts w:ascii="Arial" w:hAnsi="Arial" w:cs="Arial"/>
          <w:sz w:val="24"/>
          <w:szCs w:val="24"/>
        </w:rPr>
      </w:pPr>
      <w:r>
        <w:rPr>
          <w:rFonts w:ascii="Arial" w:hAnsi="Arial" w:cs="Arial"/>
          <w:sz w:val="24"/>
          <w:szCs w:val="24"/>
        </w:rPr>
        <w:tab/>
      </w:r>
      <w:r>
        <w:rPr>
          <w:rFonts w:ascii="Arial" w:hAnsi="Arial" w:cs="Arial"/>
          <w:sz w:val="24"/>
          <w:szCs w:val="24"/>
        </w:rPr>
        <w:tab/>
      </w:r>
      <w:r w:rsidRPr="0035281F">
        <w:rPr>
          <w:rFonts w:ascii="Arial" w:hAnsi="Arial" w:cs="Arial"/>
          <w:sz w:val="24"/>
          <w:szCs w:val="24"/>
        </w:rPr>
        <w:t>Cdr Ian Walker</w:t>
      </w:r>
      <w:r w:rsidRPr="0035281F">
        <w:rPr>
          <w:rFonts w:ascii="Arial" w:hAnsi="Arial" w:cs="Arial"/>
          <w:sz w:val="24"/>
          <w:szCs w:val="24"/>
        </w:rPr>
        <w:tab/>
        <w:t>MOD Vulcan</w:t>
      </w:r>
    </w:p>
    <w:p w14:paraId="141ECB42" w14:textId="3C1DD9AB" w:rsidR="00FD2804" w:rsidRDefault="00495F11" w:rsidP="0035281F">
      <w:pPr>
        <w:tabs>
          <w:tab w:val="left" w:pos="1134"/>
          <w:tab w:val="left" w:pos="1276"/>
          <w:tab w:val="left" w:pos="3828"/>
        </w:tabs>
        <w:ind w:right="-858" w:firstLine="720"/>
        <w:contextualSpacing/>
        <w:rPr>
          <w:rFonts w:ascii="Arial" w:hAnsi="Arial" w:cs="Arial"/>
          <w:sz w:val="24"/>
          <w:szCs w:val="24"/>
        </w:rPr>
      </w:pPr>
      <w:r>
        <w:rPr>
          <w:rFonts w:ascii="Arial" w:hAnsi="Arial" w:cs="Arial"/>
          <w:sz w:val="24"/>
          <w:szCs w:val="24"/>
        </w:rPr>
        <w:t xml:space="preserve"> </w:t>
      </w:r>
      <w:r>
        <w:rPr>
          <w:rFonts w:ascii="Arial" w:hAnsi="Arial" w:cs="Arial"/>
          <w:sz w:val="24"/>
          <w:szCs w:val="24"/>
        </w:rPr>
        <w:tab/>
      </w:r>
      <w:r w:rsidR="009A0446">
        <w:rPr>
          <w:rFonts w:ascii="Arial" w:hAnsi="Arial" w:cs="Arial"/>
          <w:sz w:val="24"/>
          <w:szCs w:val="24"/>
        </w:rPr>
        <w:t xml:space="preserve"> </w:t>
      </w:r>
      <w:r w:rsidR="0035281F">
        <w:rPr>
          <w:rFonts w:ascii="Arial" w:hAnsi="Arial" w:cs="Arial"/>
          <w:sz w:val="24"/>
          <w:szCs w:val="24"/>
        </w:rPr>
        <w:tab/>
      </w:r>
      <w:r w:rsidR="00FD2804" w:rsidRPr="002120A4">
        <w:rPr>
          <w:rFonts w:ascii="Arial" w:hAnsi="Arial" w:cs="Arial"/>
          <w:sz w:val="24"/>
          <w:szCs w:val="24"/>
        </w:rPr>
        <w:t>James Bryson</w:t>
      </w:r>
      <w:r w:rsidR="00FD2804" w:rsidRPr="002120A4">
        <w:rPr>
          <w:rFonts w:ascii="Arial" w:hAnsi="Arial" w:cs="Arial"/>
          <w:sz w:val="24"/>
          <w:szCs w:val="24"/>
        </w:rPr>
        <w:tab/>
        <w:t>DNSR (Vulcan)</w:t>
      </w:r>
    </w:p>
    <w:p w14:paraId="5A375230" w14:textId="60345195" w:rsidR="00AF3A5B" w:rsidRDefault="00AF3A5B" w:rsidP="0035281F">
      <w:pPr>
        <w:tabs>
          <w:tab w:val="left" w:pos="1134"/>
          <w:tab w:val="left" w:pos="1276"/>
          <w:tab w:val="left" w:pos="3828"/>
        </w:tabs>
        <w:ind w:right="-858" w:firstLine="720"/>
        <w:contextualSpacing/>
        <w:rPr>
          <w:rFonts w:ascii="Arial" w:hAnsi="Arial" w:cs="Arial"/>
          <w:sz w:val="24"/>
          <w:szCs w:val="24"/>
        </w:rPr>
      </w:pPr>
      <w:r>
        <w:rPr>
          <w:rFonts w:ascii="Arial" w:hAnsi="Arial" w:cs="Arial"/>
          <w:sz w:val="24"/>
          <w:szCs w:val="24"/>
        </w:rPr>
        <w:tab/>
      </w:r>
      <w:r w:rsidR="009A0446">
        <w:rPr>
          <w:rFonts w:ascii="Arial" w:hAnsi="Arial" w:cs="Arial"/>
          <w:sz w:val="24"/>
          <w:szCs w:val="24"/>
        </w:rPr>
        <w:t xml:space="preserve"> </w:t>
      </w:r>
      <w:r w:rsidR="0035281F">
        <w:rPr>
          <w:rFonts w:ascii="Arial" w:hAnsi="Arial" w:cs="Arial"/>
          <w:sz w:val="24"/>
          <w:szCs w:val="24"/>
        </w:rPr>
        <w:tab/>
      </w:r>
      <w:r>
        <w:rPr>
          <w:rFonts w:ascii="Arial" w:hAnsi="Arial" w:cs="Arial"/>
          <w:sz w:val="24"/>
          <w:szCs w:val="24"/>
        </w:rPr>
        <w:t>James Francis</w:t>
      </w:r>
      <w:r>
        <w:rPr>
          <w:rFonts w:ascii="Arial" w:hAnsi="Arial" w:cs="Arial"/>
          <w:sz w:val="24"/>
          <w:szCs w:val="24"/>
        </w:rPr>
        <w:tab/>
        <w:t>ONR (Dounreay)</w:t>
      </w:r>
    </w:p>
    <w:p w14:paraId="5C67E818" w14:textId="522AA083" w:rsidR="00F749CF" w:rsidRDefault="00F749CF" w:rsidP="0035281F">
      <w:pPr>
        <w:tabs>
          <w:tab w:val="left" w:pos="1134"/>
          <w:tab w:val="left" w:pos="1276"/>
          <w:tab w:val="left" w:pos="3828"/>
        </w:tabs>
        <w:ind w:right="-858" w:firstLine="720"/>
        <w:contextualSpacing/>
        <w:rPr>
          <w:rFonts w:ascii="Arial" w:hAnsi="Arial" w:cs="Arial"/>
          <w:sz w:val="24"/>
          <w:szCs w:val="24"/>
        </w:rPr>
      </w:pPr>
      <w:r>
        <w:rPr>
          <w:rFonts w:ascii="Arial" w:hAnsi="Arial" w:cs="Arial"/>
          <w:sz w:val="24"/>
          <w:szCs w:val="24"/>
        </w:rPr>
        <w:tab/>
      </w:r>
      <w:r w:rsidR="009A0446">
        <w:rPr>
          <w:rFonts w:ascii="Arial" w:hAnsi="Arial" w:cs="Arial"/>
          <w:sz w:val="24"/>
          <w:szCs w:val="24"/>
        </w:rPr>
        <w:t xml:space="preserve"> </w:t>
      </w:r>
      <w:r w:rsidR="0035281F">
        <w:rPr>
          <w:rFonts w:ascii="Arial" w:hAnsi="Arial" w:cs="Arial"/>
          <w:sz w:val="24"/>
          <w:szCs w:val="24"/>
        </w:rPr>
        <w:tab/>
      </w:r>
      <w:r>
        <w:rPr>
          <w:rFonts w:ascii="Arial" w:hAnsi="Arial" w:cs="Arial"/>
          <w:sz w:val="24"/>
          <w:szCs w:val="24"/>
        </w:rPr>
        <w:t>Stuart Ballantine</w:t>
      </w:r>
      <w:r>
        <w:rPr>
          <w:rFonts w:ascii="Arial" w:hAnsi="Arial" w:cs="Arial"/>
          <w:sz w:val="24"/>
          <w:szCs w:val="24"/>
        </w:rPr>
        <w:tab/>
        <w:t>SEPA</w:t>
      </w:r>
    </w:p>
    <w:p w14:paraId="4F63CB47" w14:textId="485CA432" w:rsidR="00F749CF" w:rsidRDefault="00F749CF" w:rsidP="0035281F">
      <w:pPr>
        <w:tabs>
          <w:tab w:val="left" w:pos="1134"/>
          <w:tab w:val="left" w:pos="1276"/>
          <w:tab w:val="left" w:pos="3828"/>
        </w:tabs>
        <w:ind w:right="-858" w:firstLine="720"/>
        <w:contextualSpacing/>
        <w:rPr>
          <w:rFonts w:ascii="Arial" w:hAnsi="Arial" w:cs="Arial"/>
          <w:sz w:val="24"/>
          <w:szCs w:val="24"/>
        </w:rPr>
      </w:pPr>
      <w:r>
        <w:rPr>
          <w:rFonts w:ascii="Arial" w:hAnsi="Arial" w:cs="Arial"/>
          <w:sz w:val="24"/>
          <w:szCs w:val="24"/>
        </w:rPr>
        <w:tab/>
      </w:r>
      <w:r w:rsidR="009A0446">
        <w:rPr>
          <w:rFonts w:ascii="Arial" w:hAnsi="Arial" w:cs="Arial"/>
          <w:sz w:val="24"/>
          <w:szCs w:val="24"/>
        </w:rPr>
        <w:t xml:space="preserve"> </w:t>
      </w:r>
      <w:r w:rsidR="0035281F">
        <w:rPr>
          <w:rFonts w:ascii="Arial" w:hAnsi="Arial" w:cs="Arial"/>
          <w:sz w:val="24"/>
          <w:szCs w:val="24"/>
        </w:rPr>
        <w:tab/>
      </w:r>
      <w:r>
        <w:rPr>
          <w:rFonts w:ascii="Arial" w:hAnsi="Arial" w:cs="Arial"/>
          <w:sz w:val="24"/>
          <w:szCs w:val="24"/>
        </w:rPr>
        <w:t>Ken Nicol</w:t>
      </w:r>
      <w:r>
        <w:rPr>
          <w:rFonts w:ascii="Arial" w:hAnsi="Arial" w:cs="Arial"/>
          <w:sz w:val="24"/>
          <w:szCs w:val="24"/>
        </w:rPr>
        <w:tab/>
        <w:t>Observer</w:t>
      </w:r>
    </w:p>
    <w:p w14:paraId="43175678" w14:textId="7F66C4D6" w:rsidR="00F749CF" w:rsidRPr="00F749CF" w:rsidRDefault="00F749CF" w:rsidP="0035281F">
      <w:pPr>
        <w:tabs>
          <w:tab w:val="left" w:pos="1134"/>
          <w:tab w:val="left" w:pos="1276"/>
          <w:tab w:val="left" w:pos="3828"/>
        </w:tabs>
        <w:ind w:right="-858" w:firstLine="720"/>
        <w:contextualSpacing/>
        <w:rPr>
          <w:rFonts w:ascii="Arial" w:hAnsi="Arial" w:cs="Arial"/>
          <w:sz w:val="24"/>
          <w:szCs w:val="24"/>
        </w:rPr>
      </w:pPr>
      <w:r>
        <w:rPr>
          <w:rFonts w:ascii="Arial" w:hAnsi="Arial" w:cs="Arial"/>
          <w:sz w:val="24"/>
          <w:szCs w:val="24"/>
        </w:rPr>
        <w:tab/>
      </w:r>
      <w:r w:rsidR="009A0446">
        <w:rPr>
          <w:rFonts w:ascii="Arial" w:hAnsi="Arial" w:cs="Arial"/>
          <w:sz w:val="24"/>
          <w:szCs w:val="24"/>
        </w:rPr>
        <w:t xml:space="preserve"> </w:t>
      </w:r>
      <w:r w:rsidR="0035281F">
        <w:rPr>
          <w:rFonts w:ascii="Arial" w:hAnsi="Arial" w:cs="Arial"/>
          <w:sz w:val="24"/>
          <w:szCs w:val="24"/>
        </w:rPr>
        <w:tab/>
      </w:r>
      <w:r>
        <w:rPr>
          <w:rFonts w:ascii="Arial" w:hAnsi="Arial" w:cs="Arial"/>
          <w:sz w:val="24"/>
          <w:szCs w:val="24"/>
        </w:rPr>
        <w:t>John Deighan</w:t>
      </w:r>
      <w:r>
        <w:rPr>
          <w:rFonts w:ascii="Arial" w:hAnsi="Arial" w:cs="Arial"/>
          <w:sz w:val="24"/>
          <w:szCs w:val="24"/>
        </w:rPr>
        <w:tab/>
        <w:t>Observer</w:t>
      </w:r>
    </w:p>
    <w:p w14:paraId="00DE6F7E" w14:textId="6FA974DE" w:rsidR="008060B0" w:rsidRDefault="008060B0" w:rsidP="00D975D8">
      <w:pPr>
        <w:tabs>
          <w:tab w:val="left" w:pos="1134"/>
          <w:tab w:val="left" w:pos="3828"/>
        </w:tabs>
        <w:ind w:firstLine="720"/>
        <w:contextualSpacing/>
        <w:rPr>
          <w:rFonts w:ascii="Arial" w:hAnsi="Arial" w:cs="Arial"/>
          <w:sz w:val="24"/>
          <w:szCs w:val="24"/>
        </w:rPr>
      </w:pPr>
      <w:r>
        <w:rPr>
          <w:rFonts w:ascii="Arial" w:hAnsi="Arial" w:cs="Arial"/>
          <w:sz w:val="24"/>
          <w:szCs w:val="24"/>
        </w:rPr>
        <w:tab/>
      </w:r>
      <w:r w:rsidR="009A0446">
        <w:rPr>
          <w:rFonts w:ascii="Arial" w:hAnsi="Arial" w:cs="Arial"/>
          <w:sz w:val="24"/>
          <w:szCs w:val="24"/>
        </w:rPr>
        <w:t xml:space="preserve"> </w:t>
      </w:r>
      <w:r w:rsidR="0014535F">
        <w:rPr>
          <w:rFonts w:ascii="Arial" w:hAnsi="Arial" w:cs="Arial"/>
          <w:sz w:val="24"/>
          <w:szCs w:val="24"/>
        </w:rPr>
        <w:tab/>
      </w:r>
      <w:r w:rsidR="0014535F">
        <w:rPr>
          <w:rFonts w:ascii="Arial" w:hAnsi="Arial" w:cs="Arial"/>
          <w:sz w:val="24"/>
          <w:szCs w:val="24"/>
        </w:rPr>
        <w:tab/>
      </w:r>
      <w:r w:rsidR="0014535F">
        <w:rPr>
          <w:rFonts w:ascii="Arial" w:hAnsi="Arial" w:cs="Arial"/>
          <w:sz w:val="24"/>
          <w:szCs w:val="24"/>
        </w:rPr>
        <w:tab/>
      </w:r>
      <w:r w:rsidR="00EF2E11">
        <w:rPr>
          <w:rFonts w:ascii="Arial" w:hAnsi="Arial" w:cs="Arial"/>
          <w:sz w:val="24"/>
          <w:szCs w:val="24"/>
        </w:rPr>
        <w:tab/>
      </w:r>
      <w:r w:rsidR="00EF2E11">
        <w:rPr>
          <w:rFonts w:ascii="Arial" w:hAnsi="Arial" w:cs="Arial"/>
          <w:sz w:val="24"/>
          <w:szCs w:val="24"/>
        </w:rPr>
        <w:tab/>
      </w:r>
      <w:r w:rsidR="00EF2E11">
        <w:rPr>
          <w:rFonts w:ascii="Arial" w:hAnsi="Arial" w:cs="Arial"/>
          <w:sz w:val="24"/>
          <w:szCs w:val="24"/>
        </w:rPr>
        <w:tab/>
      </w:r>
      <w:r w:rsidR="00EF2E11">
        <w:rPr>
          <w:rFonts w:ascii="Arial" w:hAnsi="Arial" w:cs="Arial"/>
          <w:sz w:val="24"/>
          <w:szCs w:val="24"/>
        </w:rPr>
        <w:tab/>
        <w:t xml:space="preserve"> </w:t>
      </w:r>
    </w:p>
    <w:p w14:paraId="039BB62C" w14:textId="5FFA2708" w:rsidR="0014535F" w:rsidRPr="002120A4" w:rsidRDefault="0014535F" w:rsidP="00D975D8">
      <w:pPr>
        <w:tabs>
          <w:tab w:val="left" w:pos="1134"/>
          <w:tab w:val="left" w:pos="3828"/>
        </w:tabs>
        <w:ind w:firstLine="720"/>
        <w:contextualSpacing/>
        <w:rPr>
          <w:rFonts w:ascii="Arial" w:hAnsi="Arial" w:cs="Arial"/>
          <w:color w:val="FF0000"/>
          <w:sz w:val="24"/>
          <w:szCs w:val="24"/>
        </w:rPr>
      </w:pPr>
      <w:r>
        <w:rPr>
          <w:rFonts w:ascii="Arial" w:hAnsi="Arial" w:cs="Arial"/>
          <w:sz w:val="24"/>
          <w:szCs w:val="24"/>
        </w:rPr>
        <w:tab/>
      </w:r>
      <w:r>
        <w:rPr>
          <w:rFonts w:ascii="Arial" w:hAnsi="Arial" w:cs="Arial"/>
          <w:sz w:val="24"/>
          <w:szCs w:val="24"/>
        </w:rPr>
        <w:tab/>
      </w:r>
    </w:p>
    <w:p w14:paraId="4C7B52C6" w14:textId="77777777" w:rsidR="00FD2804" w:rsidRPr="002120A4" w:rsidRDefault="00FD2804" w:rsidP="00FD2804">
      <w:pPr>
        <w:tabs>
          <w:tab w:val="left" w:pos="1418"/>
        </w:tabs>
        <w:ind w:firstLine="720"/>
        <w:contextualSpacing/>
        <w:rPr>
          <w:rFonts w:ascii="Arial" w:hAnsi="Arial" w:cs="Arial"/>
          <w:sz w:val="24"/>
          <w:szCs w:val="24"/>
        </w:rPr>
      </w:pPr>
      <w:r w:rsidRPr="002120A4">
        <w:rPr>
          <w:rFonts w:ascii="Arial" w:hAnsi="Arial" w:cs="Arial"/>
          <w:sz w:val="24"/>
          <w:szCs w:val="24"/>
        </w:rPr>
        <w:tab/>
      </w:r>
    </w:p>
    <w:p w14:paraId="322357DD" w14:textId="77777777" w:rsidR="00FD2804" w:rsidRPr="002120A4" w:rsidRDefault="00FD2804" w:rsidP="00FD2804">
      <w:pPr>
        <w:contextualSpacing/>
        <w:rPr>
          <w:rFonts w:ascii="Arial" w:hAnsi="Arial" w:cs="Arial"/>
          <w:b/>
          <w:bCs/>
          <w:sz w:val="24"/>
          <w:szCs w:val="24"/>
        </w:rPr>
      </w:pPr>
      <w:r w:rsidRPr="002120A4">
        <w:rPr>
          <w:rFonts w:ascii="Arial" w:hAnsi="Arial" w:cs="Arial"/>
          <w:b/>
          <w:bCs/>
          <w:sz w:val="24"/>
          <w:szCs w:val="24"/>
        </w:rPr>
        <w:t>MINUTES</w:t>
      </w:r>
    </w:p>
    <w:p w14:paraId="10EE7C46" w14:textId="5256DE0D" w:rsidR="00FD2804" w:rsidRDefault="00FD2804" w:rsidP="00FD2804">
      <w:pPr>
        <w:pStyle w:val="ListParagraph"/>
        <w:numPr>
          <w:ilvl w:val="0"/>
          <w:numId w:val="1"/>
        </w:numPr>
        <w:spacing w:after="0"/>
        <w:rPr>
          <w:rFonts w:ascii="Arial" w:hAnsi="Arial" w:cs="Arial"/>
          <w:b/>
          <w:bCs/>
          <w:sz w:val="24"/>
          <w:szCs w:val="24"/>
        </w:rPr>
      </w:pPr>
      <w:r w:rsidRPr="002120A4">
        <w:rPr>
          <w:rFonts w:ascii="Arial" w:hAnsi="Arial" w:cs="Arial"/>
          <w:b/>
          <w:bCs/>
          <w:sz w:val="24"/>
          <w:szCs w:val="24"/>
        </w:rPr>
        <w:t>WELCOME AND INTRODUCTIONS</w:t>
      </w:r>
    </w:p>
    <w:p w14:paraId="6991819F" w14:textId="77777777" w:rsidR="00A44AAD" w:rsidRPr="002120A4" w:rsidRDefault="00A44AAD" w:rsidP="00A44AAD">
      <w:pPr>
        <w:pStyle w:val="ListParagraph"/>
        <w:spacing w:after="0"/>
        <w:ind w:left="360"/>
        <w:rPr>
          <w:rFonts w:ascii="Arial" w:hAnsi="Arial" w:cs="Arial"/>
          <w:b/>
          <w:bCs/>
          <w:sz w:val="24"/>
          <w:szCs w:val="24"/>
        </w:rPr>
      </w:pPr>
    </w:p>
    <w:p w14:paraId="28224BBE" w14:textId="1EC6A892" w:rsidR="00FD2804" w:rsidRPr="002120A4" w:rsidRDefault="00FD2804" w:rsidP="00FD2804">
      <w:pPr>
        <w:spacing w:after="0" w:line="240" w:lineRule="auto"/>
        <w:rPr>
          <w:rFonts w:ascii="Arial" w:hAnsi="Arial" w:cs="Arial"/>
          <w:sz w:val="24"/>
          <w:szCs w:val="24"/>
        </w:rPr>
      </w:pPr>
      <w:r w:rsidRPr="002120A4">
        <w:rPr>
          <w:rFonts w:ascii="Arial" w:hAnsi="Arial" w:cs="Arial"/>
          <w:sz w:val="24"/>
          <w:szCs w:val="24"/>
        </w:rPr>
        <w:t xml:space="preserve">Gillian Coghill welcomed </w:t>
      </w:r>
      <w:r w:rsidR="001D4F0B">
        <w:rPr>
          <w:rFonts w:ascii="Arial" w:hAnsi="Arial" w:cs="Arial"/>
          <w:sz w:val="24"/>
          <w:szCs w:val="24"/>
        </w:rPr>
        <w:t>everyone to the meeting and noted Ken Nicol and John Deighan were attending as observers.</w:t>
      </w:r>
      <w:r w:rsidR="009A0446">
        <w:rPr>
          <w:rFonts w:ascii="Arial" w:hAnsi="Arial" w:cs="Arial"/>
          <w:sz w:val="24"/>
          <w:szCs w:val="24"/>
        </w:rPr>
        <w:t xml:space="preserve"> </w:t>
      </w:r>
      <w:r w:rsidR="001D4F0B">
        <w:rPr>
          <w:rFonts w:ascii="Arial" w:hAnsi="Arial" w:cs="Arial"/>
          <w:sz w:val="24"/>
          <w:szCs w:val="24"/>
        </w:rPr>
        <w:t xml:space="preserve">It was </w:t>
      </w:r>
      <w:r w:rsidR="005B43FA">
        <w:rPr>
          <w:rFonts w:ascii="Arial" w:hAnsi="Arial" w:cs="Arial"/>
          <w:sz w:val="24"/>
          <w:szCs w:val="24"/>
        </w:rPr>
        <w:t xml:space="preserve">expected they would be co-opted members </w:t>
      </w:r>
      <w:r w:rsidR="00BC4760">
        <w:rPr>
          <w:rFonts w:ascii="Arial" w:hAnsi="Arial" w:cs="Arial"/>
          <w:sz w:val="24"/>
          <w:szCs w:val="24"/>
        </w:rPr>
        <w:t>by the next public meeting.</w:t>
      </w:r>
      <w:r w:rsidR="009A0446">
        <w:rPr>
          <w:rFonts w:ascii="Arial" w:hAnsi="Arial" w:cs="Arial"/>
          <w:sz w:val="24"/>
          <w:szCs w:val="24"/>
        </w:rPr>
        <w:t xml:space="preserve"> </w:t>
      </w:r>
      <w:r w:rsidR="00513214">
        <w:rPr>
          <w:rFonts w:ascii="Arial" w:hAnsi="Arial" w:cs="Arial"/>
          <w:sz w:val="24"/>
          <w:szCs w:val="24"/>
        </w:rPr>
        <w:t xml:space="preserve"> </w:t>
      </w:r>
    </w:p>
    <w:p w14:paraId="46C08859" w14:textId="77777777" w:rsidR="00FD2804" w:rsidRPr="002120A4" w:rsidRDefault="00FD2804" w:rsidP="00FD2804">
      <w:pPr>
        <w:spacing w:after="0" w:line="240" w:lineRule="auto"/>
        <w:rPr>
          <w:rFonts w:ascii="Arial" w:hAnsi="Arial" w:cs="Arial"/>
          <w:sz w:val="24"/>
          <w:szCs w:val="24"/>
        </w:rPr>
      </w:pPr>
    </w:p>
    <w:p w14:paraId="633B8D61" w14:textId="0E2695FE" w:rsidR="00FD2804" w:rsidRDefault="00FD2804" w:rsidP="00FD2804">
      <w:pPr>
        <w:pStyle w:val="ListParagraph"/>
        <w:numPr>
          <w:ilvl w:val="0"/>
          <w:numId w:val="1"/>
        </w:numPr>
        <w:spacing w:after="0"/>
        <w:rPr>
          <w:rFonts w:ascii="Arial" w:hAnsi="Arial" w:cs="Arial"/>
          <w:b/>
          <w:bCs/>
          <w:sz w:val="24"/>
          <w:szCs w:val="24"/>
        </w:rPr>
      </w:pPr>
      <w:r w:rsidRPr="002120A4">
        <w:rPr>
          <w:rFonts w:ascii="Arial" w:hAnsi="Arial" w:cs="Arial"/>
          <w:b/>
          <w:bCs/>
          <w:sz w:val="24"/>
          <w:szCs w:val="24"/>
        </w:rPr>
        <w:t>APOLOGIES</w:t>
      </w:r>
    </w:p>
    <w:p w14:paraId="7954F3F5" w14:textId="77777777" w:rsidR="00A44AAD" w:rsidRPr="002120A4" w:rsidRDefault="00A44AAD" w:rsidP="00A44AAD">
      <w:pPr>
        <w:pStyle w:val="ListParagraph"/>
        <w:spacing w:after="0"/>
        <w:ind w:left="360"/>
        <w:rPr>
          <w:rFonts w:ascii="Arial" w:hAnsi="Arial" w:cs="Arial"/>
          <w:b/>
          <w:bCs/>
          <w:sz w:val="24"/>
          <w:szCs w:val="24"/>
        </w:rPr>
      </w:pPr>
    </w:p>
    <w:p w14:paraId="7EABB447" w14:textId="13F820CE" w:rsidR="00FD2804" w:rsidRDefault="00FD2804" w:rsidP="00FD2804">
      <w:pPr>
        <w:spacing w:after="0" w:line="240" w:lineRule="auto"/>
        <w:contextualSpacing/>
        <w:rPr>
          <w:rFonts w:ascii="Arial" w:hAnsi="Arial" w:cs="Arial"/>
          <w:sz w:val="24"/>
          <w:szCs w:val="24"/>
        </w:rPr>
      </w:pPr>
      <w:r w:rsidRPr="002120A4">
        <w:rPr>
          <w:rFonts w:ascii="Arial" w:hAnsi="Arial" w:cs="Arial"/>
          <w:sz w:val="24"/>
          <w:szCs w:val="24"/>
        </w:rPr>
        <w:t>Apologies were received from:</w:t>
      </w:r>
    </w:p>
    <w:p w14:paraId="04D30D6D" w14:textId="77777777" w:rsidR="00D179CA" w:rsidRDefault="00D179CA" w:rsidP="00FD2804">
      <w:pPr>
        <w:spacing w:after="0" w:line="240" w:lineRule="auto"/>
        <w:contextualSpacing/>
        <w:rPr>
          <w:rFonts w:ascii="Arial" w:hAnsi="Arial" w:cs="Arial"/>
          <w:sz w:val="24"/>
          <w:szCs w:val="24"/>
        </w:rPr>
      </w:pPr>
    </w:p>
    <w:p w14:paraId="0F23BCE4" w14:textId="5B31DA33" w:rsidR="00D179CA" w:rsidRPr="004D0AA2" w:rsidRDefault="00FB1809" w:rsidP="004D0AA2">
      <w:pPr>
        <w:pStyle w:val="ListParagraph"/>
        <w:numPr>
          <w:ilvl w:val="0"/>
          <w:numId w:val="27"/>
        </w:numPr>
        <w:spacing w:after="0"/>
        <w:rPr>
          <w:rFonts w:ascii="Arial" w:hAnsi="Arial" w:cs="Arial"/>
          <w:sz w:val="24"/>
          <w:szCs w:val="24"/>
        </w:rPr>
      </w:pPr>
      <w:r w:rsidRPr="004D0AA2">
        <w:rPr>
          <w:rFonts w:ascii="Arial" w:hAnsi="Arial" w:cs="Arial"/>
          <w:sz w:val="24"/>
          <w:szCs w:val="24"/>
        </w:rPr>
        <w:t>Brian Mutch, SG</w:t>
      </w:r>
      <w:r w:rsidR="000968E8" w:rsidRPr="004D0AA2">
        <w:rPr>
          <w:rFonts w:ascii="Arial" w:hAnsi="Arial" w:cs="Arial"/>
          <w:sz w:val="24"/>
          <w:szCs w:val="24"/>
        </w:rPr>
        <w:t>RPID</w:t>
      </w:r>
    </w:p>
    <w:p w14:paraId="0A56D7D3" w14:textId="03C05E87" w:rsidR="000968E8" w:rsidRPr="004D0AA2" w:rsidRDefault="000968E8" w:rsidP="004D0AA2">
      <w:pPr>
        <w:pStyle w:val="ListParagraph"/>
        <w:numPr>
          <w:ilvl w:val="0"/>
          <w:numId w:val="27"/>
        </w:numPr>
        <w:spacing w:after="0"/>
        <w:rPr>
          <w:rFonts w:ascii="Arial" w:hAnsi="Arial" w:cs="Arial"/>
          <w:sz w:val="24"/>
          <w:szCs w:val="24"/>
        </w:rPr>
      </w:pPr>
      <w:r w:rsidRPr="004D0AA2">
        <w:rPr>
          <w:rFonts w:ascii="Arial" w:hAnsi="Arial" w:cs="Arial"/>
          <w:sz w:val="24"/>
          <w:szCs w:val="24"/>
        </w:rPr>
        <w:lastRenderedPageBreak/>
        <w:t xml:space="preserve">Supt Lynsay Hernandez, CNC </w:t>
      </w:r>
    </w:p>
    <w:p w14:paraId="63EFFD00" w14:textId="616488B0" w:rsidR="004D0AA2" w:rsidRPr="004D0AA2" w:rsidRDefault="004D0AA2" w:rsidP="004D0AA2">
      <w:pPr>
        <w:pStyle w:val="ListParagraph"/>
        <w:numPr>
          <w:ilvl w:val="0"/>
          <w:numId w:val="27"/>
        </w:numPr>
        <w:spacing w:after="0"/>
        <w:rPr>
          <w:rFonts w:ascii="Arial" w:hAnsi="Arial" w:cs="Arial"/>
          <w:sz w:val="24"/>
          <w:szCs w:val="24"/>
        </w:rPr>
      </w:pPr>
      <w:r w:rsidRPr="004D0AA2">
        <w:rPr>
          <w:rFonts w:ascii="Arial" w:hAnsi="Arial" w:cs="Arial"/>
          <w:sz w:val="24"/>
          <w:szCs w:val="24"/>
        </w:rPr>
        <w:t>Richard Faris, ONR (Vulcan) – James Francis deputising</w:t>
      </w:r>
    </w:p>
    <w:p w14:paraId="1C2FF32B" w14:textId="7CDC8136" w:rsidR="00FD2804" w:rsidRPr="002120A4" w:rsidRDefault="00FD2804" w:rsidP="00FD2804">
      <w:pPr>
        <w:spacing w:after="0" w:line="240" w:lineRule="auto"/>
        <w:contextualSpacing/>
        <w:rPr>
          <w:rFonts w:ascii="Arial" w:hAnsi="Arial" w:cs="Arial"/>
          <w:sz w:val="24"/>
          <w:szCs w:val="24"/>
        </w:rPr>
      </w:pPr>
    </w:p>
    <w:p w14:paraId="4DF0ED1A" w14:textId="772CED14" w:rsidR="00FD2804" w:rsidRDefault="00FD2804" w:rsidP="00B43B61">
      <w:pPr>
        <w:pStyle w:val="ListParagraph"/>
        <w:spacing w:after="160" w:line="259" w:lineRule="auto"/>
        <w:rPr>
          <w:rFonts w:ascii="Arial" w:hAnsi="Arial" w:cs="Arial"/>
          <w:b/>
          <w:bCs/>
          <w:sz w:val="24"/>
          <w:szCs w:val="24"/>
        </w:rPr>
      </w:pPr>
      <w:r w:rsidRPr="002120A4">
        <w:rPr>
          <w:rFonts w:ascii="Arial" w:hAnsi="Arial" w:cs="Arial"/>
          <w:sz w:val="24"/>
          <w:szCs w:val="24"/>
        </w:rPr>
        <w:br/>
      </w:r>
    </w:p>
    <w:p w14:paraId="1DB5D338" w14:textId="021D23E8" w:rsidR="00FD2804" w:rsidRPr="002120A4" w:rsidRDefault="00C808A1" w:rsidP="00FD2804">
      <w:pPr>
        <w:pStyle w:val="ListParagraph"/>
        <w:numPr>
          <w:ilvl w:val="0"/>
          <w:numId w:val="1"/>
        </w:numPr>
        <w:spacing w:after="0"/>
        <w:rPr>
          <w:rFonts w:ascii="Arial" w:hAnsi="Arial" w:cs="Arial"/>
          <w:b/>
          <w:bCs/>
          <w:sz w:val="24"/>
          <w:szCs w:val="24"/>
        </w:rPr>
      </w:pPr>
      <w:r>
        <w:rPr>
          <w:rFonts w:ascii="Arial" w:hAnsi="Arial" w:cs="Arial"/>
          <w:b/>
          <w:bCs/>
          <w:sz w:val="24"/>
          <w:szCs w:val="24"/>
        </w:rPr>
        <w:t>MINUTES OF LAST MEETING</w:t>
      </w:r>
    </w:p>
    <w:p w14:paraId="5BEA6902" w14:textId="77777777" w:rsidR="00D361AB" w:rsidRPr="002120A4" w:rsidRDefault="00D361AB" w:rsidP="00D361AB">
      <w:pPr>
        <w:pStyle w:val="ListParagraph"/>
        <w:spacing w:after="0"/>
        <w:ind w:left="360"/>
        <w:rPr>
          <w:rFonts w:ascii="Arial" w:hAnsi="Arial" w:cs="Arial"/>
          <w:b/>
          <w:bCs/>
          <w:sz w:val="24"/>
          <w:szCs w:val="24"/>
        </w:rPr>
      </w:pPr>
    </w:p>
    <w:p w14:paraId="2E623592" w14:textId="2777BFC2" w:rsidR="009C075E" w:rsidRPr="009C075E" w:rsidRDefault="00C57B03" w:rsidP="009C075E">
      <w:pPr>
        <w:spacing w:after="0"/>
        <w:rPr>
          <w:rFonts w:ascii="Arial" w:hAnsi="Arial" w:cs="Arial"/>
          <w:sz w:val="24"/>
          <w:szCs w:val="24"/>
        </w:rPr>
      </w:pPr>
      <w:r w:rsidRPr="002120A4">
        <w:rPr>
          <w:rFonts w:ascii="Arial" w:hAnsi="Arial" w:cs="Arial"/>
          <w:sz w:val="24"/>
          <w:szCs w:val="24"/>
        </w:rPr>
        <w:t>Gillian Coghill noted the minutes of the last meeting – DSG/S</w:t>
      </w:r>
      <w:r w:rsidR="00F25018">
        <w:rPr>
          <w:rFonts w:ascii="Arial" w:hAnsi="Arial" w:cs="Arial"/>
          <w:sz w:val="24"/>
          <w:szCs w:val="24"/>
        </w:rPr>
        <w:t>RSG</w:t>
      </w:r>
      <w:r w:rsidRPr="002120A4">
        <w:rPr>
          <w:rFonts w:ascii="Arial" w:hAnsi="Arial" w:cs="Arial"/>
          <w:sz w:val="24"/>
          <w:szCs w:val="24"/>
        </w:rPr>
        <w:t>(202</w:t>
      </w:r>
      <w:r w:rsidR="00F95549">
        <w:rPr>
          <w:rFonts w:ascii="Arial" w:hAnsi="Arial" w:cs="Arial"/>
          <w:sz w:val="24"/>
          <w:szCs w:val="24"/>
        </w:rPr>
        <w:t>4</w:t>
      </w:r>
      <w:r w:rsidRPr="002120A4">
        <w:rPr>
          <w:rFonts w:ascii="Arial" w:hAnsi="Arial" w:cs="Arial"/>
          <w:sz w:val="24"/>
          <w:szCs w:val="24"/>
        </w:rPr>
        <w:t>)M0</w:t>
      </w:r>
      <w:r w:rsidR="004E4DFD">
        <w:rPr>
          <w:rFonts w:ascii="Arial" w:hAnsi="Arial" w:cs="Arial"/>
          <w:sz w:val="24"/>
          <w:szCs w:val="24"/>
        </w:rPr>
        <w:t>1</w:t>
      </w:r>
      <w:r w:rsidRPr="002120A4">
        <w:rPr>
          <w:rFonts w:ascii="Arial" w:hAnsi="Arial" w:cs="Arial"/>
          <w:sz w:val="24"/>
          <w:szCs w:val="24"/>
        </w:rPr>
        <w:t xml:space="preserve">, </w:t>
      </w:r>
      <w:r w:rsidR="004E4DFD">
        <w:rPr>
          <w:rFonts w:ascii="Arial" w:hAnsi="Arial" w:cs="Arial"/>
          <w:sz w:val="24"/>
          <w:szCs w:val="24"/>
        </w:rPr>
        <w:t>April 2024</w:t>
      </w:r>
      <w:r w:rsidRPr="002120A4">
        <w:rPr>
          <w:rFonts w:ascii="Arial" w:hAnsi="Arial" w:cs="Arial"/>
          <w:sz w:val="24"/>
          <w:szCs w:val="24"/>
        </w:rPr>
        <w:t xml:space="preserve"> – </w:t>
      </w:r>
      <w:r w:rsidR="009C075E" w:rsidRPr="009C075E">
        <w:rPr>
          <w:rFonts w:ascii="Arial" w:hAnsi="Arial" w:cs="Arial"/>
          <w:sz w:val="24"/>
          <w:szCs w:val="24"/>
        </w:rPr>
        <w:t xml:space="preserve">had been circulated to members in advance. </w:t>
      </w:r>
      <w:r w:rsidR="009C075E">
        <w:rPr>
          <w:rFonts w:ascii="Arial" w:hAnsi="Arial" w:cs="Arial"/>
          <w:sz w:val="24"/>
          <w:szCs w:val="24"/>
        </w:rPr>
        <w:t>Sh</w:t>
      </w:r>
      <w:r w:rsidR="009C075E" w:rsidRPr="009C075E">
        <w:rPr>
          <w:rFonts w:ascii="Arial" w:hAnsi="Arial" w:cs="Arial"/>
          <w:sz w:val="24"/>
          <w:szCs w:val="24"/>
        </w:rPr>
        <w:t xml:space="preserve">e stated that given the public meeting in June had been cancelled theses minutes had not been ratified. </w:t>
      </w:r>
    </w:p>
    <w:p w14:paraId="08ADE4CE" w14:textId="77777777" w:rsidR="009C075E" w:rsidRPr="009C075E" w:rsidRDefault="009C075E" w:rsidP="009C075E">
      <w:pPr>
        <w:spacing w:after="0" w:line="240" w:lineRule="auto"/>
        <w:contextualSpacing/>
        <w:rPr>
          <w:rFonts w:ascii="Arial" w:hAnsi="Arial" w:cs="Arial"/>
          <w:sz w:val="24"/>
          <w:szCs w:val="24"/>
        </w:rPr>
      </w:pPr>
    </w:p>
    <w:p w14:paraId="122F603F" w14:textId="310E6867" w:rsidR="009C075E" w:rsidRPr="009C075E" w:rsidRDefault="009C075E" w:rsidP="009C075E">
      <w:pPr>
        <w:spacing w:after="0" w:line="240" w:lineRule="auto"/>
        <w:contextualSpacing/>
        <w:rPr>
          <w:rFonts w:ascii="Arial" w:hAnsi="Arial" w:cs="Arial"/>
          <w:sz w:val="24"/>
          <w:szCs w:val="24"/>
        </w:rPr>
      </w:pPr>
      <w:r>
        <w:rPr>
          <w:rFonts w:ascii="Arial" w:hAnsi="Arial" w:cs="Arial"/>
          <w:sz w:val="24"/>
          <w:szCs w:val="24"/>
        </w:rPr>
        <w:t>Sh</w:t>
      </w:r>
      <w:r w:rsidRPr="009C075E">
        <w:rPr>
          <w:rFonts w:ascii="Arial" w:hAnsi="Arial" w:cs="Arial"/>
          <w:sz w:val="24"/>
          <w:szCs w:val="24"/>
        </w:rPr>
        <w:t xml:space="preserve">e invited members to raise any issues from the minutes. The minute was accepted as a true reflection of the meeting. This was proposed by </w:t>
      </w:r>
      <w:r w:rsidR="006929A6">
        <w:rPr>
          <w:rFonts w:ascii="Arial" w:hAnsi="Arial" w:cs="Arial"/>
          <w:sz w:val="24"/>
          <w:szCs w:val="24"/>
        </w:rPr>
        <w:t>Thelma Mackenzie</w:t>
      </w:r>
      <w:r w:rsidRPr="009C075E">
        <w:rPr>
          <w:rFonts w:ascii="Arial" w:hAnsi="Arial" w:cs="Arial"/>
          <w:sz w:val="24"/>
          <w:szCs w:val="24"/>
        </w:rPr>
        <w:t xml:space="preserve"> and seconded by </w:t>
      </w:r>
      <w:r w:rsidR="006929A6">
        <w:rPr>
          <w:rFonts w:ascii="Arial" w:hAnsi="Arial" w:cs="Arial"/>
          <w:sz w:val="24"/>
          <w:szCs w:val="24"/>
        </w:rPr>
        <w:t>Roger Saxon</w:t>
      </w:r>
      <w:r w:rsidRPr="009C075E">
        <w:rPr>
          <w:rFonts w:ascii="Arial" w:hAnsi="Arial" w:cs="Arial"/>
          <w:sz w:val="24"/>
          <w:szCs w:val="24"/>
        </w:rPr>
        <w:t>.</w:t>
      </w:r>
    </w:p>
    <w:p w14:paraId="488DD0AB" w14:textId="3E8C0736" w:rsidR="00C57B03" w:rsidRPr="002120A4" w:rsidRDefault="00C57B03" w:rsidP="00C57B03">
      <w:pPr>
        <w:spacing w:after="0" w:line="240" w:lineRule="auto"/>
        <w:contextualSpacing/>
        <w:rPr>
          <w:rFonts w:ascii="Arial" w:hAnsi="Arial" w:cs="Arial"/>
          <w:sz w:val="24"/>
          <w:szCs w:val="24"/>
        </w:rPr>
      </w:pPr>
    </w:p>
    <w:p w14:paraId="29010D5D" w14:textId="77777777" w:rsidR="00FD2804" w:rsidRPr="002120A4" w:rsidRDefault="00FD2804" w:rsidP="00FD2804">
      <w:pPr>
        <w:spacing w:after="0" w:line="240" w:lineRule="auto"/>
        <w:rPr>
          <w:rFonts w:ascii="Arial" w:eastAsia="Calibri" w:hAnsi="Arial" w:cs="Arial"/>
          <w:spacing w:val="-1"/>
          <w:sz w:val="24"/>
          <w:szCs w:val="24"/>
        </w:rPr>
      </w:pPr>
    </w:p>
    <w:p w14:paraId="5BF3707A" w14:textId="172C7FDD" w:rsidR="00FD2804" w:rsidRPr="002120A4" w:rsidRDefault="00003043" w:rsidP="00FD2804">
      <w:pPr>
        <w:pStyle w:val="ListParagraph"/>
        <w:numPr>
          <w:ilvl w:val="0"/>
          <w:numId w:val="1"/>
        </w:numPr>
        <w:spacing w:after="0"/>
        <w:rPr>
          <w:rFonts w:ascii="Arial" w:hAnsi="Arial" w:cs="Arial"/>
          <w:b/>
          <w:bCs/>
          <w:sz w:val="24"/>
          <w:szCs w:val="24"/>
        </w:rPr>
      </w:pPr>
      <w:r>
        <w:rPr>
          <w:rFonts w:ascii="Arial" w:hAnsi="Arial" w:cs="Arial"/>
          <w:b/>
          <w:bCs/>
          <w:sz w:val="24"/>
          <w:szCs w:val="24"/>
        </w:rPr>
        <w:t xml:space="preserve">ACTION STATUS </w:t>
      </w:r>
    </w:p>
    <w:p w14:paraId="7435CA4F" w14:textId="77777777" w:rsidR="00D361AB" w:rsidRPr="002120A4" w:rsidRDefault="00D361AB" w:rsidP="00D361AB">
      <w:pPr>
        <w:pStyle w:val="ListParagraph"/>
        <w:spacing w:after="0"/>
        <w:ind w:left="360"/>
        <w:rPr>
          <w:rFonts w:ascii="Arial" w:hAnsi="Arial" w:cs="Arial"/>
          <w:b/>
          <w:bCs/>
          <w:sz w:val="24"/>
          <w:szCs w:val="24"/>
        </w:rPr>
      </w:pPr>
    </w:p>
    <w:p w14:paraId="6CF777CC" w14:textId="77777777" w:rsidR="00790DAC" w:rsidRDefault="00C57B03" w:rsidP="00790DAC">
      <w:pPr>
        <w:pStyle w:val="ListParagraph"/>
        <w:ind w:left="0"/>
        <w:rPr>
          <w:rFonts w:ascii="Arial" w:hAnsi="Arial" w:cs="Arial"/>
        </w:rPr>
      </w:pPr>
      <w:r w:rsidRPr="002120A4">
        <w:rPr>
          <w:rFonts w:ascii="Arial" w:hAnsi="Arial" w:cs="Arial"/>
          <w:sz w:val="24"/>
          <w:szCs w:val="24"/>
        </w:rPr>
        <w:t xml:space="preserve">Gillian Coghill noted </w:t>
      </w:r>
      <w:r w:rsidR="00790DAC" w:rsidRPr="00630819">
        <w:rPr>
          <w:rFonts w:ascii="Arial" w:hAnsi="Arial" w:cs="Arial"/>
        </w:rPr>
        <w:t xml:space="preserve">that the status of actions had been circulated to members in advance of the meeting. Of note: </w:t>
      </w:r>
    </w:p>
    <w:p w14:paraId="35B4AFFC" w14:textId="77777777" w:rsidR="00790DAC" w:rsidRDefault="00790DAC" w:rsidP="00790DAC">
      <w:pPr>
        <w:pStyle w:val="ListParagraph"/>
        <w:ind w:left="0"/>
        <w:rPr>
          <w:rFonts w:ascii="Arial" w:hAnsi="Arial" w:cs="Arial"/>
        </w:rPr>
      </w:pPr>
    </w:p>
    <w:p w14:paraId="6655F406" w14:textId="77777777" w:rsidR="00790DAC" w:rsidRDefault="00790DAC" w:rsidP="00790DAC">
      <w:pPr>
        <w:pStyle w:val="ListParagraph"/>
        <w:numPr>
          <w:ilvl w:val="0"/>
          <w:numId w:val="28"/>
        </w:numPr>
        <w:spacing w:after="0"/>
        <w:ind w:left="284" w:hanging="284"/>
        <w:rPr>
          <w:rFonts w:ascii="Arial" w:eastAsia="Times New Roman" w:hAnsi="Arial" w:cs="Arial"/>
          <w:color w:val="000000"/>
          <w:lang w:eastAsia="en-GB"/>
        </w:rPr>
      </w:pPr>
      <w:r w:rsidRPr="00630819">
        <w:rPr>
          <w:rFonts w:ascii="Arial" w:eastAsia="Times New Roman" w:hAnsi="Arial" w:cs="Arial"/>
          <w:color w:val="000000"/>
          <w:lang w:eastAsia="en-GB"/>
        </w:rPr>
        <w:t xml:space="preserve">DSG/BM(2023)M019/A001: Cllr Struan Mackie to write to Association of Caithness Community Councils to give a presentation on what the DSG does at the next meeting. </w:t>
      </w:r>
      <w:r w:rsidRPr="00630819">
        <w:rPr>
          <w:rFonts w:ascii="Arial" w:eastAsia="Times New Roman" w:hAnsi="Arial" w:cs="Arial"/>
          <w:b/>
          <w:bCs/>
          <w:color w:val="000000"/>
          <w:lang w:eastAsia="en-GB"/>
        </w:rPr>
        <w:t>This has been superseded with a new action DSG/BM(2024)M007/A002.</w:t>
      </w:r>
      <w:r w:rsidRPr="00630819">
        <w:rPr>
          <w:rFonts w:ascii="Arial" w:eastAsia="Times New Roman" w:hAnsi="Arial" w:cs="Arial"/>
          <w:color w:val="000000"/>
          <w:lang w:eastAsia="en-GB"/>
        </w:rPr>
        <w:t xml:space="preserve"> </w:t>
      </w:r>
    </w:p>
    <w:p w14:paraId="1162BE09" w14:textId="77777777" w:rsidR="00790DAC" w:rsidRDefault="00790DAC" w:rsidP="00790DAC">
      <w:pPr>
        <w:pStyle w:val="ListParagraph"/>
        <w:spacing w:after="0"/>
        <w:ind w:left="284"/>
        <w:rPr>
          <w:rFonts w:ascii="Arial" w:eastAsia="Times New Roman" w:hAnsi="Arial" w:cs="Arial"/>
          <w:color w:val="000000"/>
          <w:lang w:eastAsia="en-GB"/>
        </w:rPr>
      </w:pPr>
    </w:p>
    <w:p w14:paraId="7533B4D5" w14:textId="77777777" w:rsidR="00790DAC" w:rsidRPr="00790DAC" w:rsidRDefault="00790DAC" w:rsidP="00790DAC">
      <w:pPr>
        <w:pStyle w:val="ListParagraph"/>
        <w:numPr>
          <w:ilvl w:val="0"/>
          <w:numId w:val="28"/>
        </w:numPr>
        <w:spacing w:after="160" w:line="259" w:lineRule="auto"/>
        <w:ind w:left="284" w:hanging="284"/>
        <w:rPr>
          <w:rFonts w:ascii="Arial" w:hAnsi="Arial" w:cs="Arial"/>
        </w:rPr>
      </w:pPr>
      <w:r w:rsidRPr="00630819">
        <w:rPr>
          <w:rFonts w:ascii="Arial" w:eastAsia="Times New Roman" w:hAnsi="Arial" w:cs="Arial"/>
          <w:color w:val="000000"/>
          <w:lang w:eastAsia="en-GB"/>
        </w:rPr>
        <w:t xml:space="preserve">DSG/BM(2024)M007/A002: Focus North advisory board to share information focussed on third party sector and community organisations including the DSG. </w:t>
      </w:r>
      <w:r w:rsidRPr="00630819">
        <w:rPr>
          <w:rFonts w:ascii="Arial" w:eastAsia="Times New Roman" w:hAnsi="Arial" w:cs="Arial"/>
          <w:b/>
          <w:bCs/>
          <w:color w:val="000000"/>
          <w:lang w:eastAsia="en-GB"/>
        </w:rPr>
        <w:t xml:space="preserve">Ongoing: This will take place in the Autum. </w:t>
      </w:r>
    </w:p>
    <w:p w14:paraId="74277EAE" w14:textId="77777777" w:rsidR="00790DAC" w:rsidRPr="00790DAC" w:rsidRDefault="00790DAC" w:rsidP="00790DAC">
      <w:pPr>
        <w:pStyle w:val="ListParagraph"/>
        <w:rPr>
          <w:rFonts w:ascii="Arial" w:hAnsi="Arial" w:cs="Arial"/>
        </w:rPr>
      </w:pPr>
    </w:p>
    <w:p w14:paraId="2E88B33F" w14:textId="77777777" w:rsidR="00790DAC" w:rsidRPr="00790DAC" w:rsidRDefault="00790DAC" w:rsidP="00790DAC">
      <w:pPr>
        <w:pStyle w:val="ListParagraph"/>
        <w:numPr>
          <w:ilvl w:val="0"/>
          <w:numId w:val="28"/>
        </w:numPr>
        <w:spacing w:after="0"/>
        <w:ind w:left="284" w:hanging="284"/>
        <w:rPr>
          <w:rFonts w:ascii="Arial" w:eastAsia="Times New Roman" w:hAnsi="Arial" w:cs="Arial"/>
          <w:color w:val="000000"/>
          <w:lang w:eastAsia="en-GB"/>
        </w:rPr>
      </w:pPr>
      <w:r w:rsidRPr="00630819">
        <w:rPr>
          <w:rFonts w:ascii="Arial" w:hAnsi="Arial" w:cs="Arial"/>
          <w:color w:val="000000"/>
        </w:rPr>
        <w:t xml:space="preserve">DSG/PM(2024)M01/A01: Mac MacGill to provide the group operating framework. </w:t>
      </w:r>
      <w:r w:rsidRPr="00630819">
        <w:rPr>
          <w:rFonts w:ascii="Arial" w:hAnsi="Arial" w:cs="Arial"/>
          <w:b/>
          <w:bCs/>
          <w:color w:val="000000"/>
        </w:rPr>
        <w:t xml:space="preserve">Complete. </w:t>
      </w:r>
      <w:r w:rsidRPr="00630819">
        <w:rPr>
          <w:rFonts w:ascii="Arial" w:hAnsi="Arial" w:cs="Arial"/>
          <w:color w:val="000000"/>
        </w:rPr>
        <w:t>Dawn Clasper email issued to DSG members on 16 July with the NDA/NRS structure.</w:t>
      </w:r>
    </w:p>
    <w:p w14:paraId="76A2BA61" w14:textId="77777777" w:rsidR="00790DAC" w:rsidRPr="00790DAC" w:rsidRDefault="00790DAC" w:rsidP="00790DAC">
      <w:pPr>
        <w:pStyle w:val="ListParagraph"/>
        <w:rPr>
          <w:rFonts w:ascii="Arial" w:eastAsia="Times New Roman" w:hAnsi="Arial" w:cs="Arial"/>
          <w:color w:val="000000"/>
          <w:lang w:eastAsia="en-GB"/>
        </w:rPr>
      </w:pPr>
    </w:p>
    <w:p w14:paraId="7CAAAEC3" w14:textId="77777777" w:rsidR="00790DAC" w:rsidRPr="00630819" w:rsidRDefault="00790DAC" w:rsidP="00790DAC">
      <w:pPr>
        <w:pStyle w:val="ListParagraph"/>
        <w:numPr>
          <w:ilvl w:val="0"/>
          <w:numId w:val="28"/>
        </w:numPr>
        <w:spacing w:after="160" w:line="259" w:lineRule="auto"/>
        <w:ind w:left="284" w:hanging="284"/>
        <w:rPr>
          <w:rFonts w:ascii="Arial" w:hAnsi="Arial" w:cs="Arial"/>
        </w:rPr>
      </w:pPr>
      <w:r w:rsidRPr="00630819">
        <w:rPr>
          <w:rFonts w:ascii="Arial" w:eastAsia="Times New Roman" w:hAnsi="Arial" w:cs="Arial"/>
          <w:color w:val="000000"/>
          <w:lang w:eastAsia="en-GB"/>
        </w:rPr>
        <w:t xml:space="preserve">DSG/BM(2024)M007/A003: Dawn Clasper to share the Notification of intent to review Scotland’s higher activity radioactive waste policy framework and invitation for pre-consultation views with DSG members. </w:t>
      </w:r>
      <w:r w:rsidRPr="00630819">
        <w:rPr>
          <w:rFonts w:ascii="Arial" w:eastAsia="Times New Roman" w:hAnsi="Arial" w:cs="Arial"/>
          <w:b/>
          <w:bCs/>
          <w:color w:val="000000"/>
          <w:lang w:eastAsia="en-GB"/>
        </w:rPr>
        <w:t xml:space="preserve">Complete: </w:t>
      </w:r>
      <w:r w:rsidRPr="00630819">
        <w:rPr>
          <w:rFonts w:ascii="Arial" w:hAnsi="Arial" w:cs="Arial"/>
          <w:b/>
          <w:bCs/>
          <w:color w:val="000000"/>
        </w:rPr>
        <w:t xml:space="preserve">Email issued to members on 16 July asking to comment. </w:t>
      </w:r>
    </w:p>
    <w:p w14:paraId="1FC36450" w14:textId="77777777" w:rsidR="00790DAC" w:rsidRDefault="00790DAC" w:rsidP="00790DAC">
      <w:pPr>
        <w:pStyle w:val="ListParagraph"/>
        <w:ind w:left="0"/>
        <w:rPr>
          <w:rFonts w:ascii="Arial" w:hAnsi="Arial" w:cs="Arial"/>
        </w:rPr>
      </w:pPr>
    </w:p>
    <w:p w14:paraId="2DE22447" w14:textId="735A2C45" w:rsidR="00207EC2" w:rsidRPr="00630819" w:rsidRDefault="00207EC2" w:rsidP="00207EC2">
      <w:pPr>
        <w:spacing w:line="240" w:lineRule="auto"/>
        <w:rPr>
          <w:rFonts w:ascii="Arial" w:hAnsi="Arial" w:cs="Arial"/>
        </w:rPr>
      </w:pPr>
      <w:r>
        <w:rPr>
          <w:rFonts w:ascii="Arial" w:hAnsi="Arial" w:cs="Arial"/>
        </w:rPr>
        <w:t xml:space="preserve">Gillain Coghill </w:t>
      </w:r>
      <w:r w:rsidRPr="00630819">
        <w:rPr>
          <w:rFonts w:ascii="Arial" w:hAnsi="Arial" w:cs="Arial"/>
        </w:rPr>
        <w:t xml:space="preserve">noted that the majority of the actions have been closed and this is due to the DSG Business meeting fortnightly and to the work Tina Wrighton and Dawn Clasper do in the back ground.  </w:t>
      </w:r>
    </w:p>
    <w:p w14:paraId="05FE5C7E" w14:textId="77777777" w:rsidR="00790DAC" w:rsidRPr="00630819" w:rsidRDefault="00790DAC" w:rsidP="00790DAC">
      <w:pPr>
        <w:pStyle w:val="ListParagraph"/>
        <w:ind w:left="0"/>
        <w:rPr>
          <w:rFonts w:ascii="Arial" w:hAnsi="Arial" w:cs="Arial"/>
        </w:rPr>
      </w:pPr>
    </w:p>
    <w:p w14:paraId="4A7724FB" w14:textId="6CBBBB1A" w:rsidR="00454B49" w:rsidRPr="00790DAC" w:rsidRDefault="00454B49" w:rsidP="00790DAC">
      <w:pPr>
        <w:pStyle w:val="ListParagraph"/>
        <w:numPr>
          <w:ilvl w:val="0"/>
          <w:numId w:val="1"/>
        </w:numPr>
        <w:spacing w:after="0"/>
        <w:rPr>
          <w:rFonts w:ascii="Arial" w:hAnsi="Arial" w:cs="Arial"/>
          <w:b/>
          <w:bCs/>
          <w:sz w:val="24"/>
          <w:szCs w:val="24"/>
        </w:rPr>
      </w:pPr>
      <w:r w:rsidRPr="00790DAC">
        <w:rPr>
          <w:rFonts w:ascii="Arial" w:hAnsi="Arial" w:cs="Arial"/>
          <w:b/>
          <w:bCs/>
          <w:sz w:val="24"/>
          <w:szCs w:val="24"/>
        </w:rPr>
        <w:t>DOUNREAY UPDATE</w:t>
      </w:r>
    </w:p>
    <w:p w14:paraId="252EE5A5" w14:textId="4B934A01" w:rsidR="00FD2804" w:rsidRPr="002120A4" w:rsidRDefault="00FD2804" w:rsidP="00FD2804">
      <w:pPr>
        <w:spacing w:after="0" w:line="240" w:lineRule="auto"/>
        <w:contextualSpacing/>
        <w:rPr>
          <w:rFonts w:ascii="Arial" w:hAnsi="Arial" w:cs="Arial"/>
          <w:sz w:val="24"/>
          <w:szCs w:val="24"/>
        </w:rPr>
      </w:pPr>
      <w:r w:rsidRPr="002120A4">
        <w:rPr>
          <w:rFonts w:ascii="Arial" w:hAnsi="Arial" w:cs="Arial"/>
          <w:sz w:val="24"/>
          <w:szCs w:val="24"/>
        </w:rPr>
        <w:t xml:space="preserve">Gillian Coghill noted </w:t>
      </w:r>
      <w:r w:rsidR="008C34FB" w:rsidRPr="002120A4">
        <w:rPr>
          <w:rFonts w:ascii="Arial" w:hAnsi="Arial" w:cs="Arial"/>
          <w:sz w:val="24"/>
          <w:szCs w:val="24"/>
        </w:rPr>
        <w:t>several</w:t>
      </w:r>
      <w:r w:rsidRPr="002120A4">
        <w:rPr>
          <w:rFonts w:ascii="Arial" w:hAnsi="Arial" w:cs="Arial"/>
          <w:sz w:val="24"/>
          <w:szCs w:val="24"/>
        </w:rPr>
        <w:t xml:space="preserve"> written papers had been distributed to members in advance of the meeting including:</w:t>
      </w:r>
      <w:r w:rsidRPr="002120A4">
        <w:rPr>
          <w:rFonts w:ascii="Arial" w:hAnsi="Arial" w:cs="Arial"/>
          <w:sz w:val="24"/>
          <w:szCs w:val="24"/>
        </w:rPr>
        <w:br/>
      </w:r>
    </w:p>
    <w:p w14:paraId="132C9EF2" w14:textId="5891E846" w:rsidR="00FD2804" w:rsidRPr="002120A4" w:rsidRDefault="00FD2804" w:rsidP="00FD2804">
      <w:pPr>
        <w:pStyle w:val="ListParagraph"/>
        <w:numPr>
          <w:ilvl w:val="0"/>
          <w:numId w:val="5"/>
        </w:numPr>
        <w:spacing w:after="160" w:line="259" w:lineRule="auto"/>
        <w:ind w:left="284" w:hanging="284"/>
        <w:rPr>
          <w:rFonts w:ascii="Arial" w:hAnsi="Arial" w:cs="Arial"/>
          <w:sz w:val="24"/>
          <w:szCs w:val="24"/>
        </w:rPr>
      </w:pPr>
      <w:r w:rsidRPr="002120A4">
        <w:rPr>
          <w:rFonts w:ascii="Arial" w:hAnsi="Arial" w:cs="Arial"/>
          <w:sz w:val="24"/>
          <w:szCs w:val="24"/>
        </w:rPr>
        <w:t>DSG(202</w:t>
      </w:r>
      <w:r w:rsidR="00F36979">
        <w:rPr>
          <w:rFonts w:ascii="Arial" w:hAnsi="Arial" w:cs="Arial"/>
          <w:sz w:val="24"/>
          <w:szCs w:val="24"/>
        </w:rPr>
        <w:t>4</w:t>
      </w:r>
      <w:r w:rsidRPr="002120A4">
        <w:rPr>
          <w:rFonts w:ascii="Arial" w:hAnsi="Arial" w:cs="Arial"/>
          <w:sz w:val="24"/>
          <w:szCs w:val="24"/>
        </w:rPr>
        <w:t>)P0</w:t>
      </w:r>
      <w:r w:rsidR="00F36979">
        <w:rPr>
          <w:rFonts w:ascii="Arial" w:hAnsi="Arial" w:cs="Arial"/>
          <w:sz w:val="24"/>
          <w:szCs w:val="24"/>
        </w:rPr>
        <w:t>12</w:t>
      </w:r>
      <w:r w:rsidRPr="002120A4">
        <w:rPr>
          <w:rFonts w:ascii="Arial" w:hAnsi="Arial" w:cs="Arial"/>
          <w:sz w:val="24"/>
          <w:szCs w:val="24"/>
        </w:rPr>
        <w:t>:</w:t>
      </w:r>
      <w:r w:rsidR="009A0446">
        <w:rPr>
          <w:rFonts w:ascii="Arial" w:hAnsi="Arial" w:cs="Arial"/>
          <w:sz w:val="24"/>
          <w:szCs w:val="24"/>
        </w:rPr>
        <w:t xml:space="preserve"> </w:t>
      </w:r>
      <w:r w:rsidRPr="002120A4">
        <w:rPr>
          <w:rFonts w:ascii="Arial" w:hAnsi="Arial" w:cs="Arial"/>
          <w:sz w:val="24"/>
          <w:szCs w:val="24"/>
        </w:rPr>
        <w:t>Dounreay Report</w:t>
      </w:r>
    </w:p>
    <w:p w14:paraId="31DA5FA4" w14:textId="43C61213" w:rsidR="00FD2804" w:rsidRDefault="00FD2804" w:rsidP="00FD2804">
      <w:pPr>
        <w:pStyle w:val="ListParagraph"/>
        <w:numPr>
          <w:ilvl w:val="0"/>
          <w:numId w:val="5"/>
        </w:numPr>
        <w:spacing w:after="160" w:line="259" w:lineRule="auto"/>
        <w:ind w:left="284" w:hanging="284"/>
        <w:rPr>
          <w:rFonts w:ascii="Arial" w:hAnsi="Arial" w:cs="Arial"/>
          <w:sz w:val="24"/>
          <w:szCs w:val="24"/>
        </w:rPr>
      </w:pPr>
      <w:r w:rsidRPr="002120A4">
        <w:rPr>
          <w:rFonts w:ascii="Arial" w:hAnsi="Arial" w:cs="Arial"/>
          <w:sz w:val="24"/>
          <w:szCs w:val="24"/>
        </w:rPr>
        <w:t>DSG(202</w:t>
      </w:r>
      <w:r w:rsidR="00F36979">
        <w:rPr>
          <w:rFonts w:ascii="Arial" w:hAnsi="Arial" w:cs="Arial"/>
          <w:sz w:val="24"/>
          <w:szCs w:val="24"/>
        </w:rPr>
        <w:t>4</w:t>
      </w:r>
      <w:r w:rsidRPr="002120A4">
        <w:rPr>
          <w:rFonts w:ascii="Arial" w:hAnsi="Arial" w:cs="Arial"/>
          <w:sz w:val="24"/>
          <w:szCs w:val="24"/>
        </w:rPr>
        <w:t>)P0</w:t>
      </w:r>
      <w:r w:rsidR="00670207">
        <w:rPr>
          <w:rFonts w:ascii="Arial" w:hAnsi="Arial" w:cs="Arial"/>
          <w:sz w:val="24"/>
          <w:szCs w:val="24"/>
        </w:rPr>
        <w:t>10</w:t>
      </w:r>
      <w:r w:rsidRPr="002120A4">
        <w:rPr>
          <w:rFonts w:ascii="Arial" w:hAnsi="Arial" w:cs="Arial"/>
          <w:sz w:val="24"/>
          <w:szCs w:val="24"/>
        </w:rPr>
        <w:t>:</w:t>
      </w:r>
      <w:r w:rsidR="009A0446">
        <w:rPr>
          <w:rFonts w:ascii="Arial" w:hAnsi="Arial" w:cs="Arial"/>
          <w:sz w:val="24"/>
          <w:szCs w:val="24"/>
        </w:rPr>
        <w:t xml:space="preserve"> </w:t>
      </w:r>
      <w:r w:rsidRPr="002120A4">
        <w:rPr>
          <w:rFonts w:ascii="Arial" w:hAnsi="Arial" w:cs="Arial"/>
          <w:sz w:val="24"/>
          <w:szCs w:val="24"/>
        </w:rPr>
        <w:t>SEPA Report</w:t>
      </w:r>
    </w:p>
    <w:p w14:paraId="795EEDBD" w14:textId="4E6D95AC" w:rsidR="00341265" w:rsidRPr="00B62305" w:rsidRDefault="00FD2804" w:rsidP="0016302D">
      <w:pPr>
        <w:pStyle w:val="ListParagraph"/>
        <w:numPr>
          <w:ilvl w:val="0"/>
          <w:numId w:val="5"/>
        </w:numPr>
        <w:spacing w:after="160" w:line="259" w:lineRule="auto"/>
        <w:ind w:left="284" w:hanging="284"/>
        <w:rPr>
          <w:rFonts w:ascii="Arial" w:eastAsia="Calibri" w:hAnsi="Arial" w:cs="Arial"/>
          <w:b/>
          <w:sz w:val="24"/>
          <w:szCs w:val="24"/>
          <w:u w:val="single" w:color="000000"/>
        </w:rPr>
      </w:pPr>
      <w:r w:rsidRPr="002120A4">
        <w:rPr>
          <w:rFonts w:ascii="Arial" w:hAnsi="Arial" w:cs="Arial"/>
          <w:sz w:val="24"/>
          <w:szCs w:val="24"/>
        </w:rPr>
        <w:t>DSG(202</w:t>
      </w:r>
      <w:r w:rsidR="007344D0">
        <w:rPr>
          <w:rFonts w:ascii="Arial" w:hAnsi="Arial" w:cs="Arial"/>
          <w:sz w:val="24"/>
          <w:szCs w:val="24"/>
        </w:rPr>
        <w:t>4</w:t>
      </w:r>
      <w:r w:rsidRPr="002120A4">
        <w:rPr>
          <w:rFonts w:ascii="Arial" w:hAnsi="Arial" w:cs="Arial"/>
          <w:sz w:val="24"/>
          <w:szCs w:val="24"/>
        </w:rPr>
        <w:t>)P0</w:t>
      </w:r>
      <w:r w:rsidR="00306E04">
        <w:rPr>
          <w:rFonts w:ascii="Arial" w:hAnsi="Arial" w:cs="Arial"/>
          <w:sz w:val="24"/>
          <w:szCs w:val="24"/>
        </w:rPr>
        <w:t>15</w:t>
      </w:r>
      <w:r w:rsidRPr="002120A4">
        <w:rPr>
          <w:rFonts w:ascii="Arial" w:hAnsi="Arial" w:cs="Arial"/>
          <w:sz w:val="24"/>
          <w:szCs w:val="24"/>
        </w:rPr>
        <w:t>:</w:t>
      </w:r>
      <w:r w:rsidR="009A0446">
        <w:rPr>
          <w:rFonts w:ascii="Arial" w:hAnsi="Arial" w:cs="Arial"/>
          <w:sz w:val="24"/>
          <w:szCs w:val="24"/>
        </w:rPr>
        <w:t xml:space="preserve"> </w:t>
      </w:r>
      <w:r w:rsidRPr="002120A4">
        <w:rPr>
          <w:rFonts w:ascii="Arial" w:hAnsi="Arial" w:cs="Arial"/>
          <w:sz w:val="24"/>
          <w:szCs w:val="24"/>
        </w:rPr>
        <w:t xml:space="preserve">ONR Report </w:t>
      </w:r>
      <w:r w:rsidR="00341265">
        <w:rPr>
          <w:rFonts w:ascii="Arial" w:hAnsi="Arial" w:cs="Arial"/>
          <w:sz w:val="24"/>
          <w:szCs w:val="24"/>
        </w:rPr>
        <w:t>– Dounreay</w:t>
      </w:r>
    </w:p>
    <w:p w14:paraId="33568D06" w14:textId="5D15FE4C" w:rsidR="00B62305" w:rsidRPr="0016302D" w:rsidRDefault="00B62305" w:rsidP="0016302D">
      <w:pPr>
        <w:pStyle w:val="ListParagraph"/>
        <w:numPr>
          <w:ilvl w:val="0"/>
          <w:numId w:val="5"/>
        </w:numPr>
        <w:spacing w:after="160" w:line="259" w:lineRule="auto"/>
        <w:ind w:left="284" w:hanging="284"/>
        <w:rPr>
          <w:rFonts w:ascii="Arial" w:eastAsia="Calibri" w:hAnsi="Arial" w:cs="Arial"/>
          <w:b/>
          <w:sz w:val="24"/>
          <w:szCs w:val="24"/>
          <w:u w:val="single" w:color="000000"/>
        </w:rPr>
      </w:pPr>
      <w:r>
        <w:rPr>
          <w:rFonts w:ascii="Arial" w:hAnsi="Arial" w:cs="Arial"/>
          <w:sz w:val="24"/>
          <w:szCs w:val="24"/>
        </w:rPr>
        <w:lastRenderedPageBreak/>
        <w:t>DSG(2024)P018: CNC Update</w:t>
      </w:r>
    </w:p>
    <w:p w14:paraId="2193D31F" w14:textId="5831B2BD" w:rsidR="00FD2804" w:rsidRPr="00845F1F" w:rsidRDefault="009A0446" w:rsidP="005B57EF">
      <w:pPr>
        <w:pStyle w:val="ListParagraph"/>
        <w:spacing w:after="160" w:line="259" w:lineRule="auto"/>
        <w:ind w:left="284"/>
        <w:rPr>
          <w:rFonts w:ascii="Arial" w:eastAsia="Calibri" w:hAnsi="Arial" w:cs="Arial"/>
          <w:b/>
          <w:sz w:val="24"/>
          <w:szCs w:val="24"/>
          <w:u w:val="single" w:color="000000"/>
        </w:rPr>
      </w:pPr>
      <w:r>
        <w:rPr>
          <w:rFonts w:ascii="Arial" w:hAnsi="Arial" w:cs="Arial"/>
          <w:sz w:val="24"/>
          <w:szCs w:val="24"/>
        </w:rPr>
        <w:t xml:space="preserve"> </w:t>
      </w:r>
    </w:p>
    <w:p w14:paraId="3F171D1C" w14:textId="755EBA52" w:rsidR="00FD2804" w:rsidRPr="002120A4" w:rsidRDefault="00FD2804" w:rsidP="00FD2804">
      <w:pPr>
        <w:contextualSpacing/>
        <w:rPr>
          <w:rFonts w:ascii="Arial" w:eastAsia="Calibri" w:hAnsi="Arial" w:cs="Arial"/>
          <w:sz w:val="24"/>
          <w:szCs w:val="24"/>
        </w:rPr>
      </w:pPr>
      <w:r w:rsidRPr="002120A4">
        <w:rPr>
          <w:rFonts w:ascii="Arial" w:eastAsia="Calibri" w:hAnsi="Arial" w:cs="Arial"/>
          <w:b/>
          <w:sz w:val="24"/>
          <w:szCs w:val="24"/>
          <w:u w:val="single" w:color="000000"/>
        </w:rPr>
        <w:t>D</w:t>
      </w:r>
      <w:r w:rsidRPr="002120A4">
        <w:rPr>
          <w:rFonts w:ascii="Arial" w:eastAsia="Calibri" w:hAnsi="Arial" w:cs="Arial"/>
          <w:b/>
          <w:spacing w:val="-1"/>
          <w:sz w:val="24"/>
          <w:szCs w:val="24"/>
          <w:u w:val="single" w:color="000000"/>
        </w:rPr>
        <w:t>oun</w:t>
      </w:r>
      <w:r w:rsidRPr="002120A4">
        <w:rPr>
          <w:rFonts w:ascii="Arial" w:eastAsia="Calibri" w:hAnsi="Arial" w:cs="Arial"/>
          <w:b/>
          <w:spacing w:val="1"/>
          <w:sz w:val="24"/>
          <w:szCs w:val="24"/>
          <w:u w:val="single" w:color="000000"/>
        </w:rPr>
        <w:t>r</w:t>
      </w:r>
      <w:r w:rsidRPr="002120A4">
        <w:rPr>
          <w:rFonts w:ascii="Arial" w:eastAsia="Calibri" w:hAnsi="Arial" w:cs="Arial"/>
          <w:b/>
          <w:spacing w:val="-1"/>
          <w:sz w:val="24"/>
          <w:szCs w:val="24"/>
          <w:u w:val="single" w:color="000000"/>
        </w:rPr>
        <w:t>ea</w:t>
      </w:r>
      <w:r w:rsidRPr="002120A4">
        <w:rPr>
          <w:rFonts w:ascii="Arial" w:eastAsia="Calibri" w:hAnsi="Arial" w:cs="Arial"/>
          <w:b/>
          <w:spacing w:val="1"/>
          <w:sz w:val="24"/>
          <w:szCs w:val="24"/>
          <w:u w:val="single" w:color="000000"/>
        </w:rPr>
        <w:t>y</w:t>
      </w:r>
      <w:r w:rsidRPr="002120A4">
        <w:rPr>
          <w:rFonts w:ascii="Arial" w:eastAsia="Calibri" w:hAnsi="Arial" w:cs="Arial"/>
          <w:b/>
          <w:sz w:val="24"/>
          <w:szCs w:val="24"/>
          <w:u w:val="single" w:color="000000"/>
        </w:rPr>
        <w:t>:</w:t>
      </w:r>
      <w:r w:rsidRPr="002120A4">
        <w:rPr>
          <w:rFonts w:ascii="Arial" w:eastAsia="Calibri" w:hAnsi="Arial" w:cs="Arial"/>
          <w:b/>
          <w:sz w:val="24"/>
          <w:szCs w:val="24"/>
        </w:rPr>
        <w:t xml:space="preserve"> </w:t>
      </w:r>
      <w:r w:rsidRPr="002120A4">
        <w:rPr>
          <w:rFonts w:ascii="Arial" w:eastAsia="Calibri" w:hAnsi="Arial" w:cs="Arial"/>
          <w:sz w:val="24"/>
          <w:szCs w:val="24"/>
        </w:rPr>
        <w:t>(</w:t>
      </w:r>
      <w:r w:rsidRPr="002120A4">
        <w:rPr>
          <w:rFonts w:ascii="Arial" w:eastAsia="Calibri" w:hAnsi="Arial" w:cs="Arial"/>
          <w:spacing w:val="1"/>
          <w:sz w:val="24"/>
          <w:szCs w:val="24"/>
        </w:rPr>
        <w:t>D</w:t>
      </w:r>
      <w:r w:rsidRPr="002120A4">
        <w:rPr>
          <w:rFonts w:ascii="Arial" w:eastAsia="Calibri" w:hAnsi="Arial" w:cs="Arial"/>
          <w:sz w:val="24"/>
          <w:szCs w:val="24"/>
        </w:rPr>
        <w:t>S</w:t>
      </w:r>
      <w:r w:rsidRPr="002120A4">
        <w:rPr>
          <w:rFonts w:ascii="Arial" w:eastAsia="Calibri" w:hAnsi="Arial" w:cs="Arial"/>
          <w:spacing w:val="-1"/>
          <w:sz w:val="24"/>
          <w:szCs w:val="24"/>
        </w:rPr>
        <w:t>G</w:t>
      </w:r>
      <w:r w:rsidRPr="002120A4">
        <w:rPr>
          <w:rFonts w:ascii="Arial" w:eastAsia="Calibri" w:hAnsi="Arial" w:cs="Arial"/>
          <w:spacing w:val="-2"/>
          <w:sz w:val="24"/>
          <w:szCs w:val="24"/>
        </w:rPr>
        <w:t>(</w:t>
      </w:r>
      <w:r w:rsidRPr="002120A4">
        <w:rPr>
          <w:rFonts w:ascii="Arial" w:eastAsia="Calibri" w:hAnsi="Arial" w:cs="Arial"/>
          <w:spacing w:val="1"/>
          <w:sz w:val="24"/>
          <w:szCs w:val="24"/>
        </w:rPr>
        <w:t>202</w:t>
      </w:r>
      <w:r w:rsidR="00F25D0B">
        <w:rPr>
          <w:rFonts w:ascii="Arial" w:eastAsia="Calibri" w:hAnsi="Arial" w:cs="Arial"/>
          <w:spacing w:val="1"/>
          <w:sz w:val="24"/>
          <w:szCs w:val="24"/>
        </w:rPr>
        <w:t>4</w:t>
      </w:r>
      <w:r w:rsidRPr="002120A4">
        <w:rPr>
          <w:rFonts w:ascii="Arial" w:eastAsia="Calibri" w:hAnsi="Arial" w:cs="Arial"/>
          <w:sz w:val="24"/>
          <w:szCs w:val="24"/>
        </w:rPr>
        <w:t>)</w:t>
      </w:r>
      <w:r w:rsidRPr="002120A4">
        <w:rPr>
          <w:rFonts w:ascii="Arial" w:eastAsia="Calibri" w:hAnsi="Arial" w:cs="Arial"/>
          <w:spacing w:val="-1"/>
          <w:sz w:val="24"/>
          <w:szCs w:val="24"/>
        </w:rPr>
        <w:t>P</w:t>
      </w:r>
      <w:r w:rsidRPr="002120A4">
        <w:rPr>
          <w:rFonts w:ascii="Arial" w:eastAsia="Calibri" w:hAnsi="Arial" w:cs="Arial"/>
          <w:spacing w:val="1"/>
          <w:sz w:val="24"/>
          <w:szCs w:val="24"/>
        </w:rPr>
        <w:t>0</w:t>
      </w:r>
      <w:r w:rsidR="00F25D0B">
        <w:rPr>
          <w:rFonts w:ascii="Arial" w:eastAsia="Calibri" w:hAnsi="Arial" w:cs="Arial"/>
          <w:spacing w:val="1"/>
          <w:sz w:val="24"/>
          <w:szCs w:val="24"/>
        </w:rPr>
        <w:t>12</w:t>
      </w:r>
      <w:r w:rsidR="000668EC">
        <w:rPr>
          <w:rFonts w:ascii="Arial" w:eastAsia="Calibri" w:hAnsi="Arial" w:cs="Arial"/>
          <w:spacing w:val="1"/>
          <w:sz w:val="24"/>
          <w:szCs w:val="24"/>
        </w:rPr>
        <w:t>)</w:t>
      </w:r>
      <w:r w:rsidRPr="002120A4">
        <w:rPr>
          <w:rFonts w:ascii="Arial" w:eastAsia="Calibri" w:hAnsi="Arial" w:cs="Arial"/>
          <w:spacing w:val="1"/>
          <w:sz w:val="24"/>
          <w:szCs w:val="24"/>
        </w:rPr>
        <w:t xml:space="preserve"> </w:t>
      </w:r>
      <w:r w:rsidRPr="002120A4">
        <w:rPr>
          <w:rFonts w:ascii="Arial" w:eastAsia="Calibri" w:hAnsi="Arial" w:cs="Arial"/>
          <w:sz w:val="24"/>
          <w:szCs w:val="24"/>
        </w:rPr>
        <w:t>r</w:t>
      </w:r>
      <w:r w:rsidRPr="002120A4">
        <w:rPr>
          <w:rFonts w:ascii="Arial" w:eastAsia="Calibri" w:hAnsi="Arial" w:cs="Arial"/>
          <w:spacing w:val="1"/>
          <w:sz w:val="24"/>
          <w:szCs w:val="24"/>
        </w:rPr>
        <w:t>e</w:t>
      </w:r>
      <w:r w:rsidRPr="002120A4">
        <w:rPr>
          <w:rFonts w:ascii="Arial" w:eastAsia="Calibri" w:hAnsi="Arial" w:cs="Arial"/>
          <w:spacing w:val="-3"/>
          <w:sz w:val="24"/>
          <w:szCs w:val="24"/>
        </w:rPr>
        <w:t>f</w:t>
      </w:r>
      <w:r w:rsidRPr="002120A4">
        <w:rPr>
          <w:rFonts w:ascii="Arial" w:eastAsia="Calibri" w:hAnsi="Arial" w:cs="Arial"/>
          <w:sz w:val="24"/>
          <w:szCs w:val="24"/>
        </w:rPr>
        <w:t>ers</w:t>
      </w:r>
      <w:r w:rsidR="00A67863">
        <w:rPr>
          <w:rFonts w:ascii="Arial" w:eastAsia="Calibri" w:hAnsi="Arial" w:cs="Arial"/>
          <w:sz w:val="24"/>
          <w:szCs w:val="24"/>
        </w:rPr>
        <w:t>:</w:t>
      </w:r>
    </w:p>
    <w:p w14:paraId="4E147F21" w14:textId="77777777" w:rsidR="00D361AB" w:rsidRPr="002120A4" w:rsidRDefault="00D361AB" w:rsidP="00FD2804">
      <w:pPr>
        <w:contextualSpacing/>
        <w:rPr>
          <w:rFonts w:ascii="Arial" w:eastAsia="Calibri" w:hAnsi="Arial" w:cs="Arial"/>
          <w:sz w:val="24"/>
          <w:szCs w:val="24"/>
        </w:rPr>
      </w:pPr>
    </w:p>
    <w:p w14:paraId="1C3810B3" w14:textId="77777777" w:rsidR="003E1E2F" w:rsidRPr="002120A4" w:rsidRDefault="003E1E2F" w:rsidP="003E1E2F">
      <w:pPr>
        <w:rPr>
          <w:rFonts w:ascii="Arial" w:eastAsia="Calibri" w:hAnsi="Arial" w:cs="Arial"/>
          <w:spacing w:val="-1"/>
          <w:sz w:val="24"/>
          <w:szCs w:val="24"/>
        </w:rPr>
      </w:pPr>
      <w:r>
        <w:rPr>
          <w:rFonts w:ascii="Arial" w:eastAsia="Calibri" w:hAnsi="Arial" w:cs="Arial"/>
          <w:sz w:val="24"/>
          <w:szCs w:val="24"/>
        </w:rPr>
        <w:t xml:space="preserve">Frederic Stalin, </w:t>
      </w:r>
      <w:r>
        <w:rPr>
          <w:rFonts w:ascii="Arial" w:hAnsi="Arial" w:cs="Arial"/>
          <w:sz w:val="24"/>
          <w:szCs w:val="24"/>
        </w:rPr>
        <w:t xml:space="preserve">Strategic Programme Director </w:t>
      </w:r>
      <w:r w:rsidRPr="002120A4">
        <w:rPr>
          <w:rFonts w:ascii="Arial" w:eastAsia="Calibri" w:hAnsi="Arial" w:cs="Arial"/>
          <w:sz w:val="24"/>
          <w:szCs w:val="24"/>
        </w:rPr>
        <w:t>Dounreay</w:t>
      </w:r>
      <w:r>
        <w:rPr>
          <w:rFonts w:ascii="Arial" w:eastAsia="Calibri" w:hAnsi="Arial" w:cs="Arial"/>
          <w:sz w:val="24"/>
          <w:szCs w:val="24"/>
        </w:rPr>
        <w:t>,</w:t>
      </w:r>
      <w:r w:rsidRPr="002120A4">
        <w:rPr>
          <w:rFonts w:ascii="Arial" w:eastAsia="Calibri" w:hAnsi="Arial" w:cs="Arial"/>
          <w:sz w:val="24"/>
          <w:szCs w:val="24"/>
        </w:rPr>
        <w:t xml:space="preserve"> </w:t>
      </w:r>
      <w:r w:rsidRPr="002120A4">
        <w:rPr>
          <w:rFonts w:ascii="Arial" w:eastAsia="Calibri" w:hAnsi="Arial" w:cs="Arial"/>
          <w:spacing w:val="-1"/>
          <w:sz w:val="24"/>
          <w:szCs w:val="24"/>
        </w:rPr>
        <w:t>stated he would take the paper as read and noted the following:</w:t>
      </w:r>
    </w:p>
    <w:p w14:paraId="2DE56364" w14:textId="77777777" w:rsidR="003E1E2F" w:rsidRDefault="003E1E2F" w:rsidP="003E1E2F">
      <w:pPr>
        <w:pStyle w:val="ListParagraph"/>
        <w:numPr>
          <w:ilvl w:val="0"/>
          <w:numId w:val="9"/>
        </w:numPr>
        <w:ind w:left="284" w:hanging="284"/>
        <w:rPr>
          <w:rFonts w:ascii="Arial" w:eastAsia="Calibri" w:hAnsi="Arial" w:cs="Arial"/>
          <w:spacing w:val="-1"/>
          <w:sz w:val="24"/>
          <w:szCs w:val="24"/>
        </w:rPr>
      </w:pPr>
      <w:r>
        <w:rPr>
          <w:rFonts w:ascii="Arial" w:eastAsia="Calibri" w:hAnsi="Arial" w:cs="Arial"/>
          <w:spacing w:val="-1"/>
          <w:sz w:val="24"/>
          <w:szCs w:val="24"/>
        </w:rPr>
        <w:t xml:space="preserve">The reporting period was dominated by a deterioration in industrial relations and ballots for industrial action over the 2023/24 pay claim by members of the three unions at the site – Unite, Prospect and GMB. Members of Prospect narrowly voted to accept an improved offer, but it was overwhelmingly rejected by members of Unite and GMB. A series of strike days and rolling action short of a strike in support of their claim severely disrupted normal activity at the site. </w:t>
      </w:r>
      <w:r>
        <w:rPr>
          <w:rFonts w:ascii="Arial" w:eastAsia="Calibri" w:hAnsi="Arial" w:cs="Arial"/>
          <w:spacing w:val="-1"/>
          <w:sz w:val="24"/>
          <w:szCs w:val="24"/>
        </w:rPr>
        <w:br/>
      </w:r>
      <w:r>
        <w:rPr>
          <w:rFonts w:ascii="Arial" w:eastAsia="Calibri" w:hAnsi="Arial" w:cs="Arial"/>
          <w:spacing w:val="-1"/>
          <w:sz w:val="24"/>
          <w:szCs w:val="24"/>
        </w:rPr>
        <w:br/>
        <w:t xml:space="preserve">Compliance and maintenance activities essential to safety, security and environment protection continued under an agreement with the trade unions. Approximately 95% of our decommissioning and hazard-reduction programme was affected by industrial action. </w:t>
      </w:r>
      <w:r>
        <w:rPr>
          <w:rFonts w:ascii="Arial" w:eastAsia="Calibri" w:hAnsi="Arial" w:cs="Arial"/>
          <w:spacing w:val="-1"/>
          <w:sz w:val="24"/>
          <w:szCs w:val="24"/>
        </w:rPr>
        <w:br/>
      </w:r>
      <w:r>
        <w:rPr>
          <w:rFonts w:ascii="Arial" w:eastAsia="Calibri" w:hAnsi="Arial" w:cs="Arial"/>
          <w:spacing w:val="-1"/>
          <w:sz w:val="24"/>
          <w:szCs w:val="24"/>
        </w:rPr>
        <w:br/>
        <w:t xml:space="preserve">Following further negotiations in June, a new offer was tabled. This involves changes in working patterns, principally a shorter lunch break and closure of the site every third Friday. All three unions balloted their members. </w:t>
      </w:r>
      <w:r>
        <w:rPr>
          <w:rFonts w:ascii="Arial" w:eastAsia="Calibri" w:hAnsi="Arial" w:cs="Arial"/>
          <w:spacing w:val="-1"/>
          <w:sz w:val="24"/>
          <w:szCs w:val="24"/>
        </w:rPr>
        <w:br/>
      </w:r>
      <w:r>
        <w:rPr>
          <w:rFonts w:ascii="Arial" w:eastAsia="Calibri" w:hAnsi="Arial" w:cs="Arial"/>
          <w:spacing w:val="-1"/>
          <w:sz w:val="24"/>
          <w:szCs w:val="24"/>
        </w:rPr>
        <w:br/>
      </w:r>
      <w:r w:rsidRPr="00D566CB">
        <w:rPr>
          <w:rFonts w:ascii="Arial" w:eastAsia="Calibri" w:hAnsi="Arial" w:cs="Arial"/>
          <w:b/>
          <w:bCs/>
          <w:spacing w:val="-1"/>
          <w:sz w:val="24"/>
          <w:szCs w:val="24"/>
        </w:rPr>
        <w:t>NB POST-REPORTING PERIOD UPDATE</w:t>
      </w:r>
      <w:r>
        <w:rPr>
          <w:rFonts w:ascii="Arial" w:eastAsia="Calibri" w:hAnsi="Arial" w:cs="Arial"/>
          <w:spacing w:val="-1"/>
          <w:sz w:val="24"/>
          <w:szCs w:val="24"/>
        </w:rPr>
        <w:br/>
      </w:r>
      <w:r>
        <w:rPr>
          <w:rFonts w:ascii="Arial" w:eastAsia="Calibri" w:hAnsi="Arial" w:cs="Arial"/>
          <w:spacing w:val="-1"/>
          <w:sz w:val="24"/>
          <w:szCs w:val="24"/>
        </w:rPr>
        <w:br/>
        <w:t xml:space="preserve">On 4/5 July, all three unions informed NRS Dounreay their members have accepted the offer and industrial action was over. A safe and managed restart of project work commenced on 8 July. </w:t>
      </w:r>
      <w:r>
        <w:rPr>
          <w:rFonts w:ascii="Arial" w:eastAsia="Calibri" w:hAnsi="Arial" w:cs="Arial"/>
          <w:spacing w:val="-1"/>
          <w:sz w:val="24"/>
          <w:szCs w:val="24"/>
        </w:rPr>
        <w:br/>
      </w:r>
    </w:p>
    <w:p w14:paraId="5422CE4A" w14:textId="77777777" w:rsidR="003E1E2F" w:rsidRDefault="003E1E2F" w:rsidP="003E1E2F">
      <w:pPr>
        <w:pStyle w:val="ListParagraph"/>
        <w:numPr>
          <w:ilvl w:val="0"/>
          <w:numId w:val="9"/>
        </w:numPr>
        <w:ind w:left="284" w:hanging="284"/>
        <w:rPr>
          <w:rFonts w:ascii="Arial" w:eastAsia="Calibri" w:hAnsi="Arial" w:cs="Arial"/>
          <w:spacing w:val="-1"/>
          <w:sz w:val="24"/>
          <w:szCs w:val="24"/>
        </w:rPr>
      </w:pPr>
      <w:r>
        <w:rPr>
          <w:rFonts w:ascii="Arial" w:eastAsia="Calibri" w:hAnsi="Arial" w:cs="Arial"/>
          <w:spacing w:val="-1"/>
          <w:sz w:val="24"/>
          <w:szCs w:val="24"/>
        </w:rPr>
        <w:t>During FY24 NRS Dounreay is tracking against two group key targets (GKT), nine operating key targets (OKT) and three beacon targets</w:t>
      </w:r>
    </w:p>
    <w:p w14:paraId="5650DA5A" w14:textId="77777777" w:rsidR="003E1E2F" w:rsidRDefault="003E1E2F" w:rsidP="003E1E2F">
      <w:pPr>
        <w:pStyle w:val="ListParagraph"/>
        <w:ind w:left="284"/>
        <w:rPr>
          <w:rFonts w:ascii="Arial" w:eastAsia="Calibri" w:hAnsi="Arial" w:cs="Arial"/>
          <w:spacing w:val="-1"/>
          <w:sz w:val="24"/>
          <w:szCs w:val="24"/>
        </w:rPr>
      </w:pPr>
    </w:p>
    <w:p w14:paraId="76D596FE" w14:textId="77777777" w:rsidR="003E1E2F" w:rsidRPr="002120A4" w:rsidRDefault="003E1E2F" w:rsidP="003E1E2F">
      <w:pPr>
        <w:pStyle w:val="ListParagraph"/>
        <w:ind w:left="284"/>
        <w:rPr>
          <w:rFonts w:ascii="Arial" w:eastAsia="Calibri" w:hAnsi="Arial" w:cs="Arial"/>
          <w:spacing w:val="-1"/>
          <w:sz w:val="24"/>
          <w:szCs w:val="24"/>
        </w:rPr>
      </w:pPr>
      <w:r w:rsidRPr="00765E51">
        <w:rPr>
          <w:rFonts w:ascii="Arial" w:eastAsia="Calibri" w:hAnsi="Arial" w:cs="Arial"/>
          <w:b/>
          <w:bCs/>
          <w:spacing w:val="-1"/>
          <w:sz w:val="24"/>
          <w:szCs w:val="24"/>
        </w:rPr>
        <w:t>DSG/SRSG(2024)M002/A001</w:t>
      </w:r>
      <w:r w:rsidRPr="00765E51">
        <w:rPr>
          <w:rFonts w:ascii="Arial" w:eastAsia="Calibri" w:hAnsi="Arial" w:cs="Arial"/>
          <w:spacing w:val="-1"/>
          <w:sz w:val="24"/>
          <w:szCs w:val="24"/>
        </w:rPr>
        <w:t xml:space="preserve"> – NRS Dounreay report to include site targets going forward</w:t>
      </w:r>
    </w:p>
    <w:p w14:paraId="7B0E887A" w14:textId="77777777" w:rsidR="003E1E2F" w:rsidRPr="002120A4" w:rsidRDefault="003E1E2F" w:rsidP="003E1E2F">
      <w:pPr>
        <w:pStyle w:val="ListParagraph"/>
        <w:spacing w:after="0"/>
        <w:ind w:left="284"/>
        <w:rPr>
          <w:rFonts w:ascii="Arial" w:eastAsia="Times New Roman" w:hAnsi="Arial" w:cs="Arial"/>
          <w:color w:val="000000"/>
          <w:sz w:val="24"/>
          <w:szCs w:val="24"/>
          <w:lang w:eastAsia="en-GB"/>
        </w:rPr>
      </w:pPr>
    </w:p>
    <w:p w14:paraId="7796BA69" w14:textId="77777777" w:rsidR="003E1E2F" w:rsidRDefault="003E1E2F" w:rsidP="003E1E2F">
      <w:pPr>
        <w:pStyle w:val="ListParagraph"/>
        <w:numPr>
          <w:ilvl w:val="0"/>
          <w:numId w:val="9"/>
        </w:numPr>
        <w:spacing w:after="0"/>
        <w:ind w:left="284" w:hanging="284"/>
        <w:rPr>
          <w:rFonts w:ascii="Arial" w:hAnsi="Arial" w:cs="Arial"/>
          <w:color w:val="000000"/>
          <w:sz w:val="24"/>
          <w:szCs w:val="24"/>
          <w:shd w:val="clear" w:color="auto" w:fill="FFFFFF"/>
        </w:rPr>
      </w:pPr>
      <w:r>
        <w:rPr>
          <w:rFonts w:ascii="Arial" w:eastAsia="Times New Roman" w:hAnsi="Arial" w:cs="Arial"/>
          <w:color w:val="000000"/>
          <w:sz w:val="24"/>
          <w:szCs w:val="24"/>
          <w:lang w:eastAsia="en-GB"/>
        </w:rPr>
        <w:t>GKT1.4 – the D1206 active filter change – has been missed because of industrial action. Recovery plan in place</w:t>
      </w:r>
      <w:r>
        <w:rPr>
          <w:rFonts w:ascii="Arial" w:eastAsia="Times New Roman" w:hAnsi="Arial" w:cs="Arial"/>
          <w:color w:val="000000"/>
          <w:sz w:val="24"/>
          <w:szCs w:val="24"/>
          <w:lang w:eastAsia="en-GB"/>
        </w:rPr>
        <w:br/>
      </w:r>
    </w:p>
    <w:p w14:paraId="6C7A455A" w14:textId="77777777" w:rsidR="003E1E2F" w:rsidRPr="002120A4" w:rsidRDefault="003E1E2F" w:rsidP="003E1E2F">
      <w:pPr>
        <w:pStyle w:val="NormalWeb"/>
        <w:numPr>
          <w:ilvl w:val="0"/>
          <w:numId w:val="9"/>
        </w:numPr>
        <w:shd w:val="clear" w:color="auto" w:fill="FFFFFF"/>
        <w:spacing w:before="0" w:beforeAutospacing="0" w:after="336" w:afterAutospacing="0"/>
        <w:ind w:left="284" w:hanging="284"/>
        <w:rPr>
          <w:rFonts w:ascii="Arial" w:hAnsi="Arial" w:cs="Arial"/>
          <w:color w:val="000000"/>
        </w:rPr>
      </w:pPr>
      <w:r>
        <w:rPr>
          <w:rFonts w:ascii="Arial" w:hAnsi="Arial" w:cs="Arial"/>
          <w:color w:val="000000"/>
        </w:rPr>
        <w:t>OKT9 delivery of key asset interventions across Dounreay site has slipped to “threshold” due to industrial action. The remaining OKTs are forecasting “on target” at the end of the financial year</w:t>
      </w:r>
      <w:r w:rsidRPr="002120A4">
        <w:rPr>
          <w:rFonts w:ascii="Arial" w:hAnsi="Arial" w:cs="Arial"/>
          <w:color w:val="000000"/>
        </w:rPr>
        <w:t xml:space="preserve"> </w:t>
      </w:r>
    </w:p>
    <w:p w14:paraId="29C38D99" w14:textId="77777777" w:rsidR="003E1E2F" w:rsidRDefault="003E1E2F" w:rsidP="003E1E2F">
      <w:pPr>
        <w:pStyle w:val="ListParagraph"/>
        <w:numPr>
          <w:ilvl w:val="0"/>
          <w:numId w:val="9"/>
        </w:numPr>
        <w:spacing w:after="0"/>
        <w:ind w:left="284" w:hanging="284"/>
        <w:rPr>
          <w:rFonts w:ascii="Arial" w:hAnsi="Arial" w:cs="Arial"/>
          <w:color w:val="000000"/>
          <w:sz w:val="24"/>
          <w:szCs w:val="24"/>
          <w:shd w:val="clear" w:color="auto" w:fill="FFFFFF"/>
        </w:rPr>
      </w:pPr>
      <w:r>
        <w:rPr>
          <w:rFonts w:ascii="Arial" w:hAnsi="Arial" w:cs="Arial"/>
          <w:color w:val="000000"/>
          <w:sz w:val="24"/>
          <w:szCs w:val="24"/>
          <w:shd w:val="clear" w:color="auto" w:fill="FFFFFF"/>
        </w:rPr>
        <w:t>NRS Dounreay TRIR (excluding CNC) has improved in the last quarter from 0.29 (January 2024) to 0.22 (June 2024). Whilst the data indicates performance is improving, we remain cautious given the level of potential workforce distraction linked to organisational change and industrial action</w:t>
      </w:r>
      <w:r>
        <w:rPr>
          <w:rFonts w:ascii="Arial" w:hAnsi="Arial" w:cs="Arial"/>
          <w:color w:val="000000"/>
          <w:sz w:val="24"/>
          <w:szCs w:val="24"/>
          <w:shd w:val="clear" w:color="auto" w:fill="FFFFFF"/>
        </w:rPr>
        <w:br/>
      </w:r>
    </w:p>
    <w:p w14:paraId="4E1C02D1" w14:textId="77777777" w:rsidR="003E1E2F" w:rsidRPr="00B44BBA" w:rsidRDefault="003E1E2F" w:rsidP="003E1E2F">
      <w:pPr>
        <w:pStyle w:val="ListParagraph"/>
        <w:numPr>
          <w:ilvl w:val="0"/>
          <w:numId w:val="9"/>
        </w:numPr>
        <w:spacing w:after="160"/>
        <w:ind w:left="284" w:hanging="284"/>
        <w:rPr>
          <w:rFonts w:ascii="Arial" w:hAnsi="Arial" w:cs="Arial"/>
          <w:sz w:val="24"/>
          <w:szCs w:val="24"/>
        </w:rPr>
      </w:pPr>
      <w:r>
        <w:rPr>
          <w:rFonts w:ascii="Arial" w:hAnsi="Arial" w:cs="Arial"/>
          <w:color w:val="000000"/>
          <w:sz w:val="24"/>
          <w:szCs w:val="24"/>
          <w:shd w:val="clear" w:color="auto" w:fill="FFFFFF"/>
        </w:rPr>
        <w:t xml:space="preserve">NRS Dounreay had one significant near miss to report: DFR Butters Crane - scaffold was erected in the Dounreay Fast Reactor (DFR) hall to allow </w:t>
      </w:r>
      <w:r>
        <w:rPr>
          <w:rFonts w:ascii="Arial" w:hAnsi="Arial" w:cs="Arial"/>
          <w:color w:val="000000"/>
          <w:sz w:val="24"/>
          <w:szCs w:val="24"/>
          <w:shd w:val="clear" w:color="auto" w:fill="FFFFFF"/>
        </w:rPr>
        <w:lastRenderedPageBreak/>
        <w:t>replacement of light tubes and fittings. The crane contacted the scaffold and following this was immediately removed from service. A site investigation was convened, subsequent action review meeting conducted, key learnings implemented locally within Reactors and distributed across Dounreay, NRS and NDA</w:t>
      </w:r>
      <w:r>
        <w:rPr>
          <w:rFonts w:ascii="Arial" w:hAnsi="Arial" w:cs="Arial"/>
          <w:color w:val="000000"/>
          <w:sz w:val="24"/>
          <w:szCs w:val="24"/>
          <w:shd w:val="clear" w:color="auto" w:fill="FFFFFF"/>
        </w:rPr>
        <w:br/>
      </w:r>
    </w:p>
    <w:p w14:paraId="23A4FCC5" w14:textId="77777777" w:rsidR="003E1E2F" w:rsidRPr="00FD37E9" w:rsidRDefault="003E1E2F" w:rsidP="003E1E2F">
      <w:pPr>
        <w:pStyle w:val="ListParagraph"/>
        <w:numPr>
          <w:ilvl w:val="0"/>
          <w:numId w:val="9"/>
        </w:numPr>
        <w:spacing w:after="0"/>
        <w:ind w:left="284" w:hanging="284"/>
        <w:rPr>
          <w:rFonts w:ascii="Arial" w:hAnsi="Arial" w:cs="Arial"/>
          <w:color w:val="000000"/>
          <w:sz w:val="24"/>
          <w:szCs w:val="24"/>
          <w:shd w:val="clear" w:color="auto" w:fill="FFFFFF"/>
        </w:rPr>
      </w:pPr>
      <w:r w:rsidRPr="00AC4956">
        <w:rPr>
          <w:rFonts w:ascii="Arial" w:hAnsi="Arial" w:cs="Arial"/>
          <w:sz w:val="24"/>
          <w:szCs w:val="24"/>
        </w:rPr>
        <w:t>During NRS Dounreay’s annual review of safety, security and safeguards, ONR informed us that Dounreay had been placed in enhanced regulatory attention to safety.</w:t>
      </w:r>
      <w:r>
        <w:rPr>
          <w:rFonts w:ascii="Arial" w:hAnsi="Arial" w:cs="Arial"/>
          <w:sz w:val="24"/>
          <w:szCs w:val="24"/>
        </w:rPr>
        <w:t xml:space="preserve"> </w:t>
      </w:r>
      <w:r w:rsidRPr="00AC4956">
        <w:rPr>
          <w:rFonts w:ascii="Arial" w:hAnsi="Arial" w:cs="Arial"/>
          <w:sz w:val="24"/>
          <w:szCs w:val="24"/>
        </w:rPr>
        <w:t>This follows several formal interventions in aspects of our work.</w:t>
      </w:r>
      <w:r>
        <w:rPr>
          <w:rFonts w:ascii="Arial" w:hAnsi="Arial" w:cs="Arial"/>
          <w:sz w:val="24"/>
          <w:szCs w:val="24"/>
        </w:rPr>
        <w:t xml:space="preserve"> </w:t>
      </w:r>
      <w:r>
        <w:rPr>
          <w:rFonts w:ascii="Arial" w:hAnsi="Arial" w:cs="Arial"/>
          <w:sz w:val="24"/>
          <w:szCs w:val="24"/>
        </w:rPr>
        <w:br/>
      </w:r>
      <w:r>
        <w:rPr>
          <w:rFonts w:ascii="Arial" w:hAnsi="Arial" w:cs="Arial"/>
          <w:sz w:val="24"/>
          <w:szCs w:val="24"/>
        </w:rPr>
        <w:br/>
      </w:r>
      <w:r w:rsidRPr="00AC4956">
        <w:rPr>
          <w:rFonts w:ascii="Arial" w:hAnsi="Arial" w:cs="Arial"/>
          <w:sz w:val="24"/>
          <w:szCs w:val="24"/>
        </w:rPr>
        <w:t>Three areas ONR will focus on are:</w:t>
      </w:r>
      <w:r w:rsidRPr="00AC4956">
        <w:rPr>
          <w:rFonts w:ascii="Arial" w:hAnsi="Arial" w:cs="Arial"/>
          <w:sz w:val="24"/>
          <w:szCs w:val="24"/>
        </w:rPr>
        <w:br/>
      </w:r>
      <w:r w:rsidRPr="00AC4956">
        <w:rPr>
          <w:rFonts w:ascii="Arial" w:hAnsi="Arial" w:cs="Arial"/>
          <w:sz w:val="24"/>
          <w:szCs w:val="24"/>
        </w:rPr>
        <w:br/>
        <w:t xml:space="preserve">Asset condition </w:t>
      </w:r>
      <w:r w:rsidRPr="00AC4956">
        <w:rPr>
          <w:rFonts w:ascii="Arial" w:hAnsi="Arial" w:cs="Arial"/>
          <w:sz w:val="24"/>
          <w:szCs w:val="24"/>
        </w:rPr>
        <w:br/>
        <w:t>Organisational change</w:t>
      </w:r>
      <w:r w:rsidRPr="00AC4956">
        <w:rPr>
          <w:rFonts w:ascii="Arial" w:hAnsi="Arial" w:cs="Arial"/>
          <w:sz w:val="24"/>
          <w:szCs w:val="24"/>
        </w:rPr>
        <w:br/>
        <w:t>Management of the totality of health and safety legislation</w:t>
      </w:r>
      <w:r w:rsidRPr="00AC4956">
        <w:rPr>
          <w:rFonts w:ascii="Arial" w:hAnsi="Arial" w:cs="Arial"/>
          <w:sz w:val="24"/>
          <w:szCs w:val="24"/>
        </w:rPr>
        <w:br/>
      </w:r>
      <w:r w:rsidRPr="00AC4956">
        <w:rPr>
          <w:rFonts w:ascii="Arial" w:hAnsi="Arial" w:cs="Arial"/>
          <w:sz w:val="24"/>
          <w:szCs w:val="24"/>
        </w:rPr>
        <w:br/>
        <w:t>ONR informed us this will be noted in the Chief Inspector’s annual report, and they will not be undertaking a team inspection.</w:t>
      </w:r>
      <w:r>
        <w:rPr>
          <w:rFonts w:ascii="Arial" w:hAnsi="Arial" w:cs="Arial"/>
          <w:sz w:val="24"/>
          <w:szCs w:val="24"/>
        </w:rPr>
        <w:t xml:space="preserve"> </w:t>
      </w:r>
      <w:r w:rsidRPr="00AC4956">
        <w:rPr>
          <w:rFonts w:ascii="Arial" w:hAnsi="Arial" w:cs="Arial"/>
          <w:sz w:val="24"/>
          <w:szCs w:val="24"/>
        </w:rPr>
        <w:t>Security and safeguards are in good health and will remain at routin</w:t>
      </w:r>
      <w:r>
        <w:rPr>
          <w:rFonts w:ascii="Arial" w:hAnsi="Arial" w:cs="Arial"/>
          <w:sz w:val="24"/>
          <w:szCs w:val="24"/>
        </w:rPr>
        <w:t>e</w:t>
      </w:r>
      <w:r>
        <w:rPr>
          <w:rFonts w:ascii="Arial" w:hAnsi="Arial" w:cs="Arial"/>
          <w:sz w:val="24"/>
          <w:szCs w:val="24"/>
        </w:rPr>
        <w:br/>
      </w:r>
    </w:p>
    <w:p w14:paraId="0B81DA2D" w14:textId="77777777" w:rsidR="003E1E2F" w:rsidRPr="00CF0BE7" w:rsidRDefault="003E1E2F" w:rsidP="003E1E2F">
      <w:pPr>
        <w:pStyle w:val="ListParagraph"/>
        <w:numPr>
          <w:ilvl w:val="0"/>
          <w:numId w:val="9"/>
        </w:numPr>
        <w:spacing w:after="0"/>
        <w:ind w:left="284" w:hanging="284"/>
        <w:rPr>
          <w:rFonts w:ascii="Arial" w:hAnsi="Arial" w:cs="Arial"/>
          <w:color w:val="000000"/>
          <w:sz w:val="24"/>
          <w:szCs w:val="24"/>
          <w:shd w:val="clear" w:color="auto" w:fill="FFFFFF"/>
        </w:rPr>
      </w:pPr>
      <w:r>
        <w:rPr>
          <w:rFonts w:ascii="Arial" w:hAnsi="Arial" w:cs="Arial"/>
          <w:sz w:val="24"/>
          <w:szCs w:val="24"/>
        </w:rPr>
        <w:t xml:space="preserve">Mark Rouse, who returned to Dounreay as managing director in 2020, left in May to take up a leadership role with the UK Government’s nuclear skill task force. John Grierson, </w:t>
      </w:r>
      <w:r w:rsidRPr="008E594B">
        <w:rPr>
          <w:rFonts w:ascii="Arial" w:eastAsia="Calibri" w:hAnsi="Arial" w:cs="Arial"/>
          <w:sz w:val="24"/>
          <w:szCs w:val="24"/>
        </w:rPr>
        <w:t>nuclear operations director at NRS</w:t>
      </w:r>
      <w:r>
        <w:rPr>
          <w:rFonts w:ascii="Arial" w:hAnsi="Arial" w:cs="Arial"/>
          <w:sz w:val="24"/>
          <w:szCs w:val="24"/>
        </w:rPr>
        <w:t>, took over as interim managing director pending recruitment of a permanent successor later this year</w:t>
      </w:r>
      <w:r>
        <w:rPr>
          <w:rFonts w:ascii="Arial" w:hAnsi="Arial" w:cs="Arial"/>
          <w:sz w:val="24"/>
          <w:szCs w:val="24"/>
        </w:rPr>
        <w:br/>
      </w:r>
    </w:p>
    <w:p w14:paraId="0F9BA434" w14:textId="77777777" w:rsidR="003E1E2F" w:rsidRPr="00EC7B87" w:rsidRDefault="003E1E2F" w:rsidP="003E1E2F">
      <w:pPr>
        <w:pStyle w:val="ListParagraph"/>
        <w:numPr>
          <w:ilvl w:val="0"/>
          <w:numId w:val="9"/>
        </w:numPr>
        <w:spacing w:after="0"/>
        <w:ind w:left="284" w:hanging="284"/>
        <w:rPr>
          <w:rFonts w:ascii="Arial" w:hAnsi="Arial" w:cs="Arial"/>
          <w:color w:val="000000"/>
          <w:sz w:val="24"/>
          <w:szCs w:val="24"/>
          <w:shd w:val="clear" w:color="auto" w:fill="FFFFFF"/>
        </w:rPr>
      </w:pPr>
      <w:r>
        <w:rPr>
          <w:rFonts w:ascii="Arial" w:hAnsi="Arial" w:cs="Arial"/>
          <w:sz w:val="24"/>
          <w:szCs w:val="24"/>
        </w:rPr>
        <w:t>Dounreay signed a corporate partnership agreement with the Institute of Engineering and Technology (IET)</w:t>
      </w:r>
      <w:r>
        <w:rPr>
          <w:rFonts w:ascii="Arial" w:hAnsi="Arial" w:cs="Arial"/>
          <w:sz w:val="24"/>
          <w:szCs w:val="24"/>
        </w:rPr>
        <w:br/>
      </w:r>
    </w:p>
    <w:p w14:paraId="60F706AD" w14:textId="77777777" w:rsidR="003E1E2F" w:rsidRDefault="003E1E2F" w:rsidP="003E1E2F">
      <w:pPr>
        <w:pStyle w:val="ListParagraph"/>
        <w:numPr>
          <w:ilvl w:val="0"/>
          <w:numId w:val="9"/>
        </w:numPr>
        <w:spacing w:after="0"/>
        <w:ind w:left="284" w:hanging="284"/>
        <w:rPr>
          <w:rFonts w:ascii="Arial" w:hAnsi="Arial" w:cs="Arial"/>
          <w:color w:val="000000"/>
          <w:sz w:val="24"/>
          <w:szCs w:val="24"/>
          <w:shd w:val="clear" w:color="auto" w:fill="FFFFFF"/>
        </w:rPr>
      </w:pPr>
      <w:r>
        <w:rPr>
          <w:rFonts w:ascii="Arial" w:hAnsi="Arial" w:cs="Arial"/>
          <w:sz w:val="24"/>
          <w:szCs w:val="24"/>
        </w:rPr>
        <w:t>Three teams of Dounreay graduates took part in a national project management challenge and managed to make the final</w:t>
      </w:r>
      <w:r>
        <w:rPr>
          <w:rFonts w:ascii="Arial" w:hAnsi="Arial" w:cs="Arial"/>
          <w:sz w:val="24"/>
          <w:szCs w:val="24"/>
        </w:rPr>
        <w:br/>
      </w:r>
    </w:p>
    <w:p w14:paraId="7FC805FE" w14:textId="77777777" w:rsidR="003E1E2F" w:rsidRPr="002120A4" w:rsidRDefault="003E1E2F" w:rsidP="003E1E2F">
      <w:pPr>
        <w:rPr>
          <w:rFonts w:ascii="Arial" w:hAnsi="Arial" w:cs="Arial"/>
          <w:sz w:val="24"/>
          <w:szCs w:val="24"/>
        </w:rPr>
      </w:pPr>
      <w:r w:rsidRPr="002120A4">
        <w:rPr>
          <w:rFonts w:ascii="Arial" w:hAnsi="Arial" w:cs="Arial"/>
          <w:sz w:val="24"/>
          <w:szCs w:val="24"/>
        </w:rPr>
        <w:t>Gillian Coghill</w:t>
      </w:r>
      <w:r>
        <w:rPr>
          <w:rFonts w:ascii="Arial" w:hAnsi="Arial" w:cs="Arial"/>
          <w:sz w:val="24"/>
          <w:szCs w:val="24"/>
        </w:rPr>
        <w:t xml:space="preserve"> </w:t>
      </w:r>
      <w:r w:rsidRPr="002120A4">
        <w:rPr>
          <w:rFonts w:ascii="Arial" w:hAnsi="Arial" w:cs="Arial"/>
          <w:sz w:val="24"/>
          <w:szCs w:val="24"/>
        </w:rPr>
        <w:t>invited member</w:t>
      </w:r>
      <w:r>
        <w:rPr>
          <w:rFonts w:ascii="Arial" w:hAnsi="Arial" w:cs="Arial"/>
          <w:sz w:val="24"/>
          <w:szCs w:val="24"/>
        </w:rPr>
        <w:t>s</w:t>
      </w:r>
      <w:r w:rsidRPr="002120A4">
        <w:rPr>
          <w:rFonts w:ascii="Arial" w:hAnsi="Arial" w:cs="Arial"/>
          <w:sz w:val="24"/>
          <w:szCs w:val="24"/>
        </w:rPr>
        <w:t xml:space="preserve"> to raise any questions. </w:t>
      </w:r>
    </w:p>
    <w:p w14:paraId="379AD7BC" w14:textId="77777777" w:rsidR="003E1E2F" w:rsidRDefault="003E1E2F" w:rsidP="003E1E2F">
      <w:pPr>
        <w:rPr>
          <w:rFonts w:ascii="Arial" w:hAnsi="Arial" w:cs="Arial"/>
          <w:sz w:val="24"/>
          <w:szCs w:val="24"/>
        </w:rPr>
      </w:pPr>
      <w:r>
        <w:rPr>
          <w:rFonts w:ascii="Arial" w:hAnsi="Arial" w:cs="Arial"/>
          <w:sz w:val="24"/>
          <w:szCs w:val="24"/>
        </w:rPr>
        <w:t xml:space="preserve">GC asked if the additional days off would affect targets? </w:t>
      </w:r>
    </w:p>
    <w:p w14:paraId="4A5327E1" w14:textId="77777777" w:rsidR="003E1E2F" w:rsidRDefault="003E1E2F" w:rsidP="003E1E2F">
      <w:pPr>
        <w:rPr>
          <w:rFonts w:ascii="Arial" w:hAnsi="Arial" w:cs="Arial"/>
          <w:sz w:val="24"/>
          <w:szCs w:val="24"/>
        </w:rPr>
      </w:pPr>
      <w:r>
        <w:rPr>
          <w:rFonts w:ascii="Arial" w:hAnsi="Arial" w:cs="Arial"/>
          <w:sz w:val="24"/>
          <w:szCs w:val="24"/>
        </w:rPr>
        <w:t xml:space="preserve">FS confirmed targets would be affected. </w:t>
      </w:r>
    </w:p>
    <w:p w14:paraId="732DC1BF" w14:textId="77777777" w:rsidR="003E1E2F" w:rsidRDefault="003E1E2F" w:rsidP="003E1E2F">
      <w:pPr>
        <w:rPr>
          <w:rFonts w:ascii="Arial" w:hAnsi="Arial" w:cs="Arial"/>
          <w:sz w:val="24"/>
          <w:szCs w:val="24"/>
        </w:rPr>
      </w:pPr>
      <w:r>
        <w:rPr>
          <w:rFonts w:ascii="Arial" w:hAnsi="Arial" w:cs="Arial"/>
          <w:sz w:val="24"/>
          <w:szCs w:val="24"/>
        </w:rPr>
        <w:t>DB expressed his surprise that the site was put into enhanced status over the condition of safety assets.</w:t>
      </w:r>
    </w:p>
    <w:p w14:paraId="3D6EA284" w14:textId="77777777" w:rsidR="003E1E2F" w:rsidRDefault="003E1E2F" w:rsidP="003E1E2F">
      <w:pPr>
        <w:rPr>
          <w:rFonts w:ascii="Arial" w:hAnsi="Arial" w:cs="Arial"/>
          <w:sz w:val="24"/>
          <w:szCs w:val="24"/>
        </w:rPr>
      </w:pPr>
      <w:r>
        <w:rPr>
          <w:rFonts w:ascii="Arial" w:hAnsi="Arial" w:cs="Arial"/>
          <w:sz w:val="24"/>
          <w:szCs w:val="24"/>
        </w:rPr>
        <w:t xml:space="preserve">FS explained recovery interventions given the ageing strategy of assets, not just the current condition but future conditions of assets. Maintenance is required to maintain ageing assets, and there is currently a backlog. Another contributing factor is lack of investment in assets in the past. </w:t>
      </w:r>
    </w:p>
    <w:p w14:paraId="585D6B9B" w14:textId="77777777" w:rsidR="003E1E2F" w:rsidRDefault="003E1E2F" w:rsidP="003E1E2F">
      <w:pPr>
        <w:rPr>
          <w:rFonts w:ascii="Arial" w:hAnsi="Arial" w:cs="Arial"/>
          <w:sz w:val="24"/>
          <w:szCs w:val="24"/>
        </w:rPr>
      </w:pPr>
      <w:r>
        <w:rPr>
          <w:rFonts w:ascii="Arial" w:hAnsi="Arial" w:cs="Arial"/>
          <w:sz w:val="24"/>
          <w:szCs w:val="24"/>
        </w:rPr>
        <w:t xml:space="preserve">DB asked if Dounreay felt ONR had taken too strong a line for the state Dounreay is in and its positioning in a decommissioning role? </w:t>
      </w:r>
    </w:p>
    <w:p w14:paraId="12F6085B" w14:textId="77777777" w:rsidR="003E1E2F" w:rsidRDefault="003E1E2F" w:rsidP="003E1E2F">
      <w:pPr>
        <w:rPr>
          <w:rFonts w:ascii="Arial" w:hAnsi="Arial" w:cs="Arial"/>
          <w:sz w:val="24"/>
          <w:szCs w:val="24"/>
        </w:rPr>
      </w:pPr>
      <w:r>
        <w:rPr>
          <w:rFonts w:ascii="Arial" w:hAnsi="Arial" w:cs="Arial"/>
          <w:sz w:val="24"/>
          <w:szCs w:val="24"/>
        </w:rPr>
        <w:t xml:space="preserve">FS explained Dounreay does not take that view. The regulator is quite positive in terms of the element of risk. The reality is there is a snowballing effect on us </w:t>
      </w:r>
      <w:r>
        <w:rPr>
          <w:rFonts w:ascii="Arial" w:hAnsi="Arial" w:cs="Arial"/>
          <w:sz w:val="24"/>
          <w:szCs w:val="24"/>
        </w:rPr>
        <w:lastRenderedPageBreak/>
        <w:t xml:space="preserve">considering all the issues but at the same time the issues are present and will be dealt with. </w:t>
      </w:r>
    </w:p>
    <w:p w14:paraId="03AB45E2" w14:textId="77777777" w:rsidR="003E1E2F" w:rsidRDefault="003E1E2F" w:rsidP="003E1E2F">
      <w:pPr>
        <w:rPr>
          <w:rFonts w:ascii="Arial" w:hAnsi="Arial" w:cs="Arial"/>
          <w:sz w:val="24"/>
          <w:szCs w:val="24"/>
        </w:rPr>
      </w:pPr>
      <w:r w:rsidRPr="0068399D">
        <w:rPr>
          <w:rFonts w:ascii="Arial" w:hAnsi="Arial" w:cs="Arial"/>
          <w:sz w:val="24"/>
          <w:szCs w:val="24"/>
        </w:rPr>
        <w:t>NW highlighted that the issues that have led ONR to place Dounreay under enhanced regulatory attention with respect to safety have also been recognised and highlighted internally within NRS such that NRS Dounreay has been placed into internal enhanced assurance.</w:t>
      </w:r>
    </w:p>
    <w:p w14:paraId="5CA492C4" w14:textId="77777777" w:rsidR="003E1E2F" w:rsidRDefault="003E1E2F" w:rsidP="003E1E2F">
      <w:pPr>
        <w:rPr>
          <w:rFonts w:ascii="Arial" w:hAnsi="Arial" w:cs="Arial"/>
          <w:sz w:val="24"/>
          <w:szCs w:val="24"/>
        </w:rPr>
      </w:pPr>
      <w:r>
        <w:rPr>
          <w:rFonts w:ascii="Arial" w:hAnsi="Arial" w:cs="Arial"/>
          <w:sz w:val="24"/>
          <w:szCs w:val="24"/>
        </w:rPr>
        <w:t xml:space="preserve">GC commented the three issues were interlinked. </w:t>
      </w:r>
    </w:p>
    <w:p w14:paraId="309F54BA" w14:textId="77777777" w:rsidR="003E1E2F" w:rsidRDefault="003E1E2F" w:rsidP="003E1E2F">
      <w:pPr>
        <w:rPr>
          <w:rFonts w:ascii="Arial" w:hAnsi="Arial" w:cs="Arial"/>
          <w:sz w:val="24"/>
          <w:szCs w:val="24"/>
        </w:rPr>
      </w:pPr>
      <w:r>
        <w:rPr>
          <w:rFonts w:ascii="Arial" w:hAnsi="Arial" w:cs="Arial"/>
          <w:sz w:val="24"/>
          <w:szCs w:val="24"/>
        </w:rPr>
        <w:t xml:space="preserve">JF responded the move to enhanced status, FS correctly identified the three main reasons which are areas of concern and known about at Dounreay particularly asset conditions, which for a decommissioning site was okay that had a life expectancy for the period it was previously hoped for. They were not suitable for a period where there is 30 / 40-years life left in the site/buildings and the response to the initial concerns raised by ONR in this area were not sufficient. </w:t>
      </w:r>
    </w:p>
    <w:p w14:paraId="6B823025" w14:textId="77777777" w:rsidR="003E1E2F" w:rsidRDefault="003E1E2F" w:rsidP="003E1E2F">
      <w:pPr>
        <w:rPr>
          <w:rFonts w:ascii="Arial" w:hAnsi="Arial" w:cs="Arial"/>
          <w:sz w:val="24"/>
          <w:szCs w:val="24"/>
        </w:rPr>
      </w:pPr>
      <w:r>
        <w:rPr>
          <w:rFonts w:ascii="Arial" w:hAnsi="Arial" w:cs="Arial"/>
          <w:sz w:val="24"/>
          <w:szCs w:val="24"/>
        </w:rPr>
        <w:t xml:space="preserve">ONR has a good working relationship and raised these concerns very strongly with Dounreay and as such we are seeing traction on several assets and have seen a number of improvements, and we are seeing further improvements still required in the longer term. Regarding the totality of conventional health and safety, there has been a long trail of enforcements against various parts of legislation because it has moved from a nuclear safety site where nuclear safety was the predominant hazard into a decommissioning site where those hazards have changed, legislation is taking more dominance now and the organisation has not been recognising this. ONR will work with the licensees and duty holders within the organisation to change that direction and hopefully come up with a plan to remove the enhanced regulatory detention in reasonably short order. </w:t>
      </w:r>
    </w:p>
    <w:p w14:paraId="7C7DEDB4" w14:textId="77777777" w:rsidR="003E1E2F" w:rsidRDefault="003E1E2F" w:rsidP="003E1E2F">
      <w:pPr>
        <w:rPr>
          <w:rFonts w:ascii="Arial" w:hAnsi="Arial" w:cs="Arial"/>
          <w:sz w:val="24"/>
          <w:szCs w:val="24"/>
        </w:rPr>
      </w:pPr>
      <w:r>
        <w:rPr>
          <w:rFonts w:ascii="Arial" w:hAnsi="Arial" w:cs="Arial"/>
          <w:sz w:val="24"/>
          <w:szCs w:val="24"/>
        </w:rPr>
        <w:t xml:space="preserve">TJ asked why no team inspections, what are the implications of this? TJ also asked why it is going into the Chief Inspectors annual report? </w:t>
      </w:r>
    </w:p>
    <w:p w14:paraId="061512BF" w14:textId="77777777" w:rsidR="003E1E2F" w:rsidRDefault="003E1E2F" w:rsidP="003E1E2F">
      <w:pPr>
        <w:rPr>
          <w:rFonts w:ascii="Arial" w:hAnsi="Arial" w:cs="Arial"/>
          <w:sz w:val="24"/>
          <w:szCs w:val="24"/>
        </w:rPr>
      </w:pPr>
      <w:r>
        <w:rPr>
          <w:rFonts w:ascii="Arial" w:hAnsi="Arial" w:cs="Arial"/>
          <w:sz w:val="24"/>
          <w:szCs w:val="24"/>
        </w:rPr>
        <w:t xml:space="preserve">JF explained it is standard that it is in the Chief Inspectors annual report even if it remains unchanged. All regulatory levels are reported in the report, which is a performance of the whole nuclear industry, of which a number of pages are dedicated to Dounreay, which is the first time ONR document in writing the change of regulatory stance with regards to Dounreay. </w:t>
      </w:r>
      <w:r>
        <w:rPr>
          <w:rFonts w:ascii="Arial" w:hAnsi="Arial" w:cs="Arial"/>
          <w:sz w:val="24"/>
          <w:szCs w:val="24"/>
        </w:rPr>
        <w:br/>
      </w:r>
      <w:r>
        <w:rPr>
          <w:rFonts w:ascii="Arial" w:hAnsi="Arial" w:cs="Arial"/>
          <w:sz w:val="24"/>
          <w:szCs w:val="24"/>
        </w:rPr>
        <w:br/>
        <w:t xml:space="preserve">ONR has a good understanding of the issues that are present on site. We are not going to increase the level of looking for additional items for the site, we want to give some breathing space to allow Dounreay to fix the issues with their workforce and build that relationship and to try and correct the known concerns also. When it comes to the end of the assessment ONR will conduct a follow up on each individual action and that will hopefully give ONR confidence to return to routine regulatory attention. </w:t>
      </w:r>
    </w:p>
    <w:p w14:paraId="717CE2B4" w14:textId="77777777" w:rsidR="003E1E2F" w:rsidRDefault="003E1E2F" w:rsidP="003E1E2F">
      <w:pPr>
        <w:rPr>
          <w:rFonts w:ascii="Arial" w:hAnsi="Arial" w:cs="Arial"/>
          <w:sz w:val="24"/>
          <w:szCs w:val="24"/>
        </w:rPr>
      </w:pPr>
      <w:r>
        <w:rPr>
          <w:rFonts w:ascii="Arial" w:hAnsi="Arial" w:cs="Arial"/>
          <w:sz w:val="24"/>
          <w:szCs w:val="24"/>
        </w:rPr>
        <w:t xml:space="preserve">TJ asked if these stages will be reported back to the DSG or are these internal processes. It would be useful for the DSG to get updates at our regular meetings about progress. </w:t>
      </w:r>
    </w:p>
    <w:p w14:paraId="5F1211DE" w14:textId="77777777" w:rsidR="003E1E2F" w:rsidRDefault="003E1E2F" w:rsidP="003E1E2F">
      <w:pPr>
        <w:rPr>
          <w:rFonts w:ascii="Arial" w:hAnsi="Arial" w:cs="Arial"/>
          <w:sz w:val="24"/>
          <w:szCs w:val="24"/>
        </w:rPr>
      </w:pPr>
      <w:r>
        <w:rPr>
          <w:rFonts w:ascii="Arial" w:hAnsi="Arial" w:cs="Arial"/>
          <w:sz w:val="24"/>
          <w:szCs w:val="24"/>
        </w:rPr>
        <w:lastRenderedPageBreak/>
        <w:t xml:space="preserve">JF stated they might not be explicitly identified but will be part of routine reporting. </w:t>
      </w:r>
    </w:p>
    <w:p w14:paraId="534462DD" w14:textId="79A36311" w:rsidR="003E1E2F" w:rsidRDefault="003E1E2F" w:rsidP="003E1E2F">
      <w:pPr>
        <w:rPr>
          <w:rFonts w:ascii="Arial" w:hAnsi="Arial" w:cs="Arial"/>
          <w:sz w:val="24"/>
          <w:szCs w:val="24"/>
        </w:rPr>
      </w:pPr>
      <w:r>
        <w:rPr>
          <w:rFonts w:ascii="Arial" w:hAnsi="Arial" w:cs="Arial"/>
          <w:sz w:val="24"/>
          <w:szCs w:val="24"/>
        </w:rPr>
        <w:t>GC passed on her congratulations to the award nominees and wished them well. GC also thanked Mark Rouse for his time as Managing Director at Dounreay and wished him well in his new role. She also welcomed John Grierson as the new interim Managing Director who she has found to be open and honest with the DSG and is looking forward to working with him in the future.</w:t>
      </w:r>
    </w:p>
    <w:p w14:paraId="0191A3BD" w14:textId="77777777" w:rsidR="003E1E2F" w:rsidRDefault="003E1E2F" w:rsidP="003E1E2F">
      <w:pPr>
        <w:rPr>
          <w:rFonts w:ascii="Arial" w:hAnsi="Arial" w:cs="Arial"/>
          <w:sz w:val="24"/>
          <w:szCs w:val="24"/>
        </w:rPr>
      </w:pPr>
      <w:r>
        <w:rPr>
          <w:rFonts w:ascii="Arial" w:hAnsi="Arial" w:cs="Arial"/>
          <w:sz w:val="24"/>
          <w:szCs w:val="24"/>
        </w:rPr>
        <w:t xml:space="preserve">GC asked how much FFF cost? </w:t>
      </w:r>
    </w:p>
    <w:p w14:paraId="4B4328E8" w14:textId="77777777" w:rsidR="003E1E2F" w:rsidRDefault="003E1E2F" w:rsidP="003E1E2F">
      <w:pPr>
        <w:rPr>
          <w:rFonts w:ascii="Arial" w:hAnsi="Arial" w:cs="Arial"/>
          <w:sz w:val="24"/>
          <w:szCs w:val="24"/>
        </w:rPr>
      </w:pPr>
      <w:r>
        <w:rPr>
          <w:rFonts w:ascii="Arial" w:hAnsi="Arial" w:cs="Arial"/>
          <w:sz w:val="24"/>
          <w:szCs w:val="24"/>
        </w:rPr>
        <w:t>FS confirmed the cost was under £9m which is less than what a benchmark project would normally cost.</w:t>
      </w:r>
    </w:p>
    <w:p w14:paraId="6A851C4E" w14:textId="77777777" w:rsidR="003E1E2F" w:rsidRDefault="003E1E2F" w:rsidP="003E1E2F">
      <w:pPr>
        <w:rPr>
          <w:rFonts w:ascii="Arial" w:hAnsi="Arial" w:cs="Arial"/>
          <w:sz w:val="24"/>
          <w:szCs w:val="24"/>
        </w:rPr>
      </w:pPr>
      <w:r w:rsidRPr="002120A4">
        <w:rPr>
          <w:rFonts w:ascii="Arial" w:hAnsi="Arial" w:cs="Arial"/>
          <w:sz w:val="24"/>
          <w:szCs w:val="24"/>
        </w:rPr>
        <w:t xml:space="preserve">There being no further questions, Gillian Coghill thanked </w:t>
      </w:r>
      <w:r>
        <w:rPr>
          <w:rFonts w:ascii="Arial" w:hAnsi="Arial" w:cs="Arial"/>
          <w:sz w:val="24"/>
          <w:szCs w:val="24"/>
        </w:rPr>
        <w:t xml:space="preserve">Frederic Stalin </w:t>
      </w:r>
      <w:r w:rsidRPr="002120A4">
        <w:rPr>
          <w:rFonts w:ascii="Arial" w:hAnsi="Arial" w:cs="Arial"/>
          <w:sz w:val="24"/>
          <w:szCs w:val="24"/>
        </w:rPr>
        <w:t>for his update.</w:t>
      </w:r>
    </w:p>
    <w:p w14:paraId="397B8C5C" w14:textId="77777777" w:rsidR="00BE28A8" w:rsidRPr="002120A4" w:rsidRDefault="00BE28A8" w:rsidP="00FD2804">
      <w:pPr>
        <w:rPr>
          <w:rFonts w:ascii="Arial" w:hAnsi="Arial" w:cs="Arial"/>
          <w:sz w:val="24"/>
          <w:szCs w:val="24"/>
        </w:rPr>
      </w:pPr>
    </w:p>
    <w:p w14:paraId="7210F7AA" w14:textId="0030E5F8" w:rsidR="00D56001" w:rsidRDefault="00FD2804" w:rsidP="00FD2804">
      <w:pPr>
        <w:rPr>
          <w:rFonts w:ascii="Arial" w:hAnsi="Arial" w:cs="Arial"/>
          <w:sz w:val="24"/>
          <w:szCs w:val="24"/>
        </w:rPr>
      </w:pPr>
      <w:r w:rsidRPr="002120A4">
        <w:rPr>
          <w:rFonts w:ascii="Arial" w:hAnsi="Arial" w:cs="Arial"/>
          <w:b/>
          <w:bCs/>
          <w:sz w:val="24"/>
          <w:szCs w:val="24"/>
          <w:u w:val="single"/>
        </w:rPr>
        <w:t>SEPA:</w:t>
      </w:r>
      <w:r w:rsidRPr="002120A4">
        <w:rPr>
          <w:rFonts w:ascii="Arial" w:hAnsi="Arial" w:cs="Arial"/>
          <w:sz w:val="24"/>
          <w:szCs w:val="24"/>
        </w:rPr>
        <w:t xml:space="preserve"> (DSG(202</w:t>
      </w:r>
      <w:r w:rsidR="0076601A">
        <w:rPr>
          <w:rFonts w:ascii="Arial" w:hAnsi="Arial" w:cs="Arial"/>
          <w:sz w:val="24"/>
          <w:szCs w:val="24"/>
        </w:rPr>
        <w:t>4</w:t>
      </w:r>
      <w:r w:rsidRPr="002120A4">
        <w:rPr>
          <w:rFonts w:ascii="Arial" w:hAnsi="Arial" w:cs="Arial"/>
          <w:sz w:val="24"/>
          <w:szCs w:val="24"/>
        </w:rPr>
        <w:t>)P0</w:t>
      </w:r>
      <w:r w:rsidR="00D97A46">
        <w:rPr>
          <w:rFonts w:ascii="Arial" w:hAnsi="Arial" w:cs="Arial"/>
          <w:sz w:val="24"/>
          <w:szCs w:val="24"/>
        </w:rPr>
        <w:t>10</w:t>
      </w:r>
      <w:r w:rsidR="000668EC">
        <w:rPr>
          <w:rFonts w:ascii="Arial" w:hAnsi="Arial" w:cs="Arial"/>
          <w:sz w:val="24"/>
          <w:szCs w:val="24"/>
        </w:rPr>
        <w:t>)</w:t>
      </w:r>
      <w:r w:rsidRPr="002120A4">
        <w:rPr>
          <w:rFonts w:ascii="Arial" w:hAnsi="Arial" w:cs="Arial"/>
          <w:sz w:val="24"/>
          <w:szCs w:val="24"/>
        </w:rPr>
        <w:t xml:space="preserve"> refers:</w:t>
      </w:r>
      <w:r w:rsidR="009A0446">
        <w:rPr>
          <w:rFonts w:ascii="Arial" w:hAnsi="Arial" w:cs="Arial"/>
          <w:sz w:val="24"/>
          <w:szCs w:val="24"/>
        </w:rPr>
        <w:t xml:space="preserve"> </w:t>
      </w:r>
      <w:r w:rsidR="007B5091">
        <w:rPr>
          <w:rFonts w:ascii="Arial" w:hAnsi="Arial" w:cs="Arial"/>
          <w:sz w:val="24"/>
          <w:szCs w:val="24"/>
        </w:rPr>
        <w:t xml:space="preserve">Stuart Ballantine noted the following: </w:t>
      </w:r>
    </w:p>
    <w:p w14:paraId="0FFA387C" w14:textId="5B2E1347" w:rsidR="00D56001" w:rsidRPr="00D56001" w:rsidRDefault="00ED19D6" w:rsidP="00D56001">
      <w:pPr>
        <w:pStyle w:val="ListParagraph"/>
        <w:numPr>
          <w:ilvl w:val="0"/>
          <w:numId w:val="11"/>
        </w:numPr>
        <w:ind w:left="284" w:hanging="284"/>
        <w:rPr>
          <w:rFonts w:ascii="Arial" w:hAnsi="Arial" w:cs="Arial"/>
          <w:color w:val="242424"/>
          <w:sz w:val="24"/>
          <w:szCs w:val="24"/>
          <w:u w:val="single"/>
          <w:shd w:val="clear" w:color="auto" w:fill="FFFFFF"/>
        </w:rPr>
      </w:pPr>
      <w:r>
        <w:rPr>
          <w:rFonts w:ascii="Arial" w:hAnsi="Arial" w:cs="Arial"/>
          <w:color w:val="242424"/>
          <w:sz w:val="24"/>
          <w:szCs w:val="24"/>
          <w:shd w:val="clear" w:color="auto" w:fill="FFFFFF"/>
        </w:rPr>
        <w:t xml:space="preserve">During the reporting period SEPA has engaged regularly with NRS Dounreay on matters relating to </w:t>
      </w:r>
      <w:r w:rsidR="00DE30B3">
        <w:rPr>
          <w:rFonts w:ascii="Arial" w:hAnsi="Arial" w:cs="Arial"/>
          <w:color w:val="242424"/>
          <w:sz w:val="24"/>
          <w:szCs w:val="24"/>
          <w:shd w:val="clear" w:color="auto" w:fill="FFFFFF"/>
        </w:rPr>
        <w:t xml:space="preserve">ongoing projects including Reactor </w:t>
      </w:r>
      <w:r w:rsidR="00970345">
        <w:rPr>
          <w:rFonts w:ascii="Arial" w:hAnsi="Arial" w:cs="Arial"/>
          <w:color w:val="242424"/>
          <w:sz w:val="24"/>
          <w:szCs w:val="24"/>
          <w:shd w:val="clear" w:color="auto" w:fill="FFFFFF"/>
        </w:rPr>
        <w:t>d</w:t>
      </w:r>
      <w:r w:rsidR="00DE30B3">
        <w:rPr>
          <w:rFonts w:ascii="Arial" w:hAnsi="Arial" w:cs="Arial"/>
          <w:color w:val="242424"/>
          <w:sz w:val="24"/>
          <w:szCs w:val="24"/>
          <w:shd w:val="clear" w:color="auto" w:fill="FFFFFF"/>
        </w:rPr>
        <w:t>e</w:t>
      </w:r>
      <w:r w:rsidR="003F4C20">
        <w:rPr>
          <w:rFonts w:ascii="Arial" w:hAnsi="Arial" w:cs="Arial"/>
          <w:color w:val="242424"/>
          <w:sz w:val="24"/>
          <w:szCs w:val="24"/>
          <w:shd w:val="clear" w:color="auto" w:fill="FFFFFF"/>
        </w:rPr>
        <w:t>c</w:t>
      </w:r>
      <w:r w:rsidR="00DE30B3">
        <w:rPr>
          <w:rFonts w:ascii="Arial" w:hAnsi="Arial" w:cs="Arial"/>
          <w:color w:val="242424"/>
          <w:sz w:val="24"/>
          <w:szCs w:val="24"/>
          <w:shd w:val="clear" w:color="auto" w:fill="FFFFFF"/>
        </w:rPr>
        <w:t>ommissioning, FCA decommissioning</w:t>
      </w:r>
      <w:r w:rsidR="003F4C20">
        <w:rPr>
          <w:rFonts w:ascii="Arial" w:hAnsi="Arial" w:cs="Arial"/>
          <w:color w:val="242424"/>
          <w:sz w:val="24"/>
          <w:szCs w:val="24"/>
          <w:shd w:val="clear" w:color="auto" w:fill="FFFFFF"/>
        </w:rPr>
        <w:t xml:space="preserve"> and </w:t>
      </w:r>
      <w:r w:rsidR="00DE30B3">
        <w:rPr>
          <w:rFonts w:ascii="Arial" w:hAnsi="Arial" w:cs="Arial"/>
          <w:color w:val="242424"/>
          <w:sz w:val="24"/>
          <w:szCs w:val="24"/>
          <w:shd w:val="clear" w:color="auto" w:fill="FFFFFF"/>
        </w:rPr>
        <w:t>Shaft &amp; Silo</w:t>
      </w:r>
      <w:r w:rsidR="003F4C20">
        <w:rPr>
          <w:rFonts w:ascii="Arial" w:hAnsi="Arial" w:cs="Arial"/>
          <w:color w:val="242424"/>
          <w:sz w:val="24"/>
          <w:szCs w:val="24"/>
          <w:shd w:val="clear" w:color="auto" w:fill="FFFFFF"/>
        </w:rPr>
        <w:t>. SEPA remains content that work is progressing in a manner compliant with the requirements of EASR</w:t>
      </w:r>
      <w:r w:rsidR="006F4DE9">
        <w:rPr>
          <w:rFonts w:ascii="Arial" w:hAnsi="Arial" w:cs="Arial"/>
          <w:color w:val="242424"/>
          <w:sz w:val="24"/>
          <w:szCs w:val="24"/>
          <w:shd w:val="clear" w:color="auto" w:fill="FFFFFF"/>
        </w:rPr>
        <w:br/>
      </w:r>
    </w:p>
    <w:p w14:paraId="3AE11A5E" w14:textId="21ADAE24" w:rsidR="003E1E2F" w:rsidRPr="000B0100" w:rsidRDefault="003E1E2F" w:rsidP="003E1E2F">
      <w:pPr>
        <w:pStyle w:val="ListParagraph"/>
        <w:numPr>
          <w:ilvl w:val="0"/>
          <w:numId w:val="11"/>
        </w:numPr>
        <w:ind w:left="284" w:hanging="284"/>
        <w:rPr>
          <w:rFonts w:ascii="Arial" w:hAnsi="Arial" w:cs="Arial"/>
          <w:color w:val="242424"/>
          <w:sz w:val="24"/>
          <w:szCs w:val="24"/>
          <w:u w:val="single"/>
          <w:shd w:val="clear" w:color="auto" w:fill="FFFFFF"/>
        </w:rPr>
      </w:pPr>
      <w:r w:rsidRPr="00E233EA">
        <w:rPr>
          <w:rFonts w:ascii="Arial" w:hAnsi="Arial" w:cs="Arial"/>
          <w:color w:val="242424"/>
          <w:sz w:val="24"/>
          <w:szCs w:val="24"/>
          <w:shd w:val="clear" w:color="auto" w:fill="FFFFFF"/>
        </w:rPr>
        <w:t>SEP</w:t>
      </w:r>
      <w:r w:rsidR="003120B9">
        <w:rPr>
          <w:rFonts w:ascii="Arial" w:hAnsi="Arial" w:cs="Arial"/>
          <w:color w:val="242424"/>
          <w:sz w:val="24"/>
          <w:szCs w:val="24"/>
          <w:shd w:val="clear" w:color="auto" w:fill="FFFFFF"/>
        </w:rPr>
        <w:t xml:space="preserve">A </w:t>
      </w:r>
      <w:r>
        <w:rPr>
          <w:rFonts w:ascii="Arial" w:hAnsi="Arial" w:cs="Arial"/>
          <w:color w:val="242424"/>
          <w:sz w:val="24"/>
          <w:szCs w:val="24"/>
          <w:shd w:val="clear" w:color="auto" w:fill="FFFFFF"/>
        </w:rPr>
        <w:t>will be undertaking a compliance inspection of maintenance arrangements and records during w/c 8 July at several facilities across the site. This visit will also include updates on aspects of the Near-Term Work Plan and Lifetime Plan</w:t>
      </w:r>
      <w:r>
        <w:rPr>
          <w:rFonts w:ascii="Arial" w:hAnsi="Arial" w:cs="Arial"/>
          <w:color w:val="242424"/>
          <w:sz w:val="24"/>
          <w:szCs w:val="24"/>
          <w:shd w:val="clear" w:color="auto" w:fill="FFFFFF"/>
        </w:rPr>
        <w:br/>
      </w:r>
    </w:p>
    <w:p w14:paraId="68BD6AC0" w14:textId="77777777" w:rsidR="003E1E2F" w:rsidRPr="008746D0" w:rsidRDefault="003E1E2F" w:rsidP="003E1E2F">
      <w:pPr>
        <w:pStyle w:val="ListParagraph"/>
        <w:numPr>
          <w:ilvl w:val="0"/>
          <w:numId w:val="11"/>
        </w:numPr>
        <w:ind w:left="284" w:hanging="284"/>
        <w:rPr>
          <w:rFonts w:ascii="Arial" w:hAnsi="Arial" w:cs="Arial"/>
          <w:color w:val="242424"/>
          <w:sz w:val="24"/>
          <w:szCs w:val="24"/>
          <w:u w:val="single"/>
          <w:shd w:val="clear" w:color="auto" w:fill="FFFFFF"/>
        </w:rPr>
      </w:pPr>
      <w:r>
        <w:rPr>
          <w:rFonts w:ascii="Arial" w:hAnsi="Arial" w:cs="Arial"/>
          <w:color w:val="242424"/>
          <w:sz w:val="24"/>
          <w:szCs w:val="24"/>
          <w:shd w:val="clear" w:color="auto" w:fill="FFFFFF"/>
        </w:rPr>
        <w:t>In April, SEPA issued a variation to the EASR permit to include an additional discharge stack to support the decommissioning of PFR. The variation did not make any change to current discharge limits</w:t>
      </w:r>
      <w:r>
        <w:rPr>
          <w:rFonts w:ascii="Arial" w:hAnsi="Arial" w:cs="Arial"/>
          <w:color w:val="242424"/>
          <w:sz w:val="24"/>
          <w:szCs w:val="24"/>
          <w:shd w:val="clear" w:color="auto" w:fill="FFFFFF"/>
        </w:rPr>
        <w:br/>
      </w:r>
    </w:p>
    <w:p w14:paraId="45B54973" w14:textId="77777777" w:rsidR="003E1E2F" w:rsidRDefault="003E1E2F" w:rsidP="003E1E2F">
      <w:pPr>
        <w:pStyle w:val="ListParagraph"/>
        <w:numPr>
          <w:ilvl w:val="0"/>
          <w:numId w:val="11"/>
        </w:numPr>
        <w:ind w:left="284" w:hanging="284"/>
        <w:rPr>
          <w:rFonts w:ascii="Arial" w:hAnsi="Arial" w:cs="Arial"/>
          <w:color w:val="242424"/>
          <w:sz w:val="24"/>
          <w:szCs w:val="24"/>
          <w:shd w:val="clear" w:color="auto" w:fill="FFFFFF"/>
        </w:rPr>
      </w:pPr>
      <w:r w:rsidRPr="004456B4">
        <w:rPr>
          <w:rFonts w:ascii="Arial" w:hAnsi="Arial" w:cs="Arial"/>
          <w:color w:val="242424"/>
          <w:sz w:val="24"/>
          <w:szCs w:val="24"/>
          <w:shd w:val="clear" w:color="auto" w:fill="FFFFFF"/>
        </w:rPr>
        <w:t>Carbon bed filter adjacent to</w:t>
      </w:r>
      <w:r>
        <w:rPr>
          <w:rFonts w:ascii="Arial" w:hAnsi="Arial" w:cs="Arial"/>
          <w:color w:val="242424"/>
          <w:sz w:val="24"/>
          <w:szCs w:val="24"/>
          <w:shd w:val="clear" w:color="auto" w:fill="FFFFFF"/>
        </w:rPr>
        <w:t xml:space="preserve"> one of </w:t>
      </w:r>
      <w:r w:rsidRPr="004456B4">
        <w:rPr>
          <w:rFonts w:ascii="Arial" w:hAnsi="Arial" w:cs="Arial"/>
          <w:color w:val="242424"/>
          <w:sz w:val="24"/>
          <w:szCs w:val="24"/>
          <w:shd w:val="clear" w:color="auto" w:fill="FFFFFF"/>
        </w:rPr>
        <w:t>the FCA</w:t>
      </w:r>
      <w:r>
        <w:rPr>
          <w:rFonts w:ascii="Arial" w:hAnsi="Arial" w:cs="Arial"/>
          <w:color w:val="242424"/>
          <w:sz w:val="24"/>
          <w:szCs w:val="24"/>
          <w:shd w:val="clear" w:color="auto" w:fill="FFFFFF"/>
        </w:rPr>
        <w:t xml:space="preserve"> facilities has had a decrease in water level which is being looked at and there are no indications of contamination being picked up in any of the downstream monitoring points, but we are engaging with the site who are carrying out their own internal investigations which we are being updated on going forward</w:t>
      </w:r>
      <w:r>
        <w:rPr>
          <w:rFonts w:ascii="Arial" w:hAnsi="Arial" w:cs="Arial"/>
          <w:color w:val="242424"/>
          <w:sz w:val="24"/>
          <w:szCs w:val="24"/>
          <w:shd w:val="clear" w:color="auto" w:fill="FFFFFF"/>
        </w:rPr>
        <w:br/>
      </w:r>
    </w:p>
    <w:p w14:paraId="56CFAABA" w14:textId="77777777" w:rsidR="003E1E2F" w:rsidRDefault="003E1E2F" w:rsidP="003E1E2F">
      <w:pPr>
        <w:pStyle w:val="ListParagraph"/>
        <w:numPr>
          <w:ilvl w:val="0"/>
          <w:numId w:val="11"/>
        </w:numPr>
        <w:ind w:left="284" w:hanging="284"/>
        <w:rPr>
          <w:rFonts w:ascii="Arial" w:hAnsi="Arial" w:cs="Arial"/>
          <w:color w:val="242424"/>
          <w:sz w:val="24"/>
          <w:szCs w:val="24"/>
          <w:shd w:val="clear" w:color="auto" w:fill="FFFFFF"/>
        </w:rPr>
      </w:pPr>
      <w:r>
        <w:rPr>
          <w:rFonts w:ascii="Arial" w:hAnsi="Arial" w:cs="Arial"/>
          <w:color w:val="242424"/>
          <w:sz w:val="24"/>
          <w:szCs w:val="24"/>
          <w:shd w:val="clear" w:color="auto" w:fill="FFFFFF"/>
        </w:rPr>
        <w:t>SEPA recruitment campaign has been progressed and interviews undertaken. Offers have been made to candidates across all areas of radioactive substances unit. Hopeful having additional resource going forward</w:t>
      </w:r>
    </w:p>
    <w:p w14:paraId="77D57543" w14:textId="77777777" w:rsidR="003E1E2F"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t>TJ questioned the gaseous discharge stack sampling issue and that NRS advised SEPA of its plan to address the identified lack of appointed provision. Can you tell us what the plan is or are they just working on it and then report back to SEPA?</w:t>
      </w:r>
    </w:p>
    <w:p w14:paraId="5300876C" w14:textId="277B6E8D" w:rsidR="003E1E2F"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SB commented Dounreay is working on </w:t>
      </w:r>
      <w:r w:rsidR="003120B9">
        <w:rPr>
          <w:rFonts w:ascii="Arial" w:hAnsi="Arial" w:cs="Arial"/>
          <w:color w:val="242424"/>
          <w:sz w:val="24"/>
          <w:szCs w:val="24"/>
          <w:shd w:val="clear" w:color="auto" w:fill="FFFFFF"/>
        </w:rPr>
        <w:t>it,</w:t>
      </w:r>
      <w:r>
        <w:rPr>
          <w:rFonts w:ascii="Arial" w:hAnsi="Arial" w:cs="Arial"/>
          <w:color w:val="242424"/>
          <w:sz w:val="24"/>
          <w:szCs w:val="24"/>
          <w:shd w:val="clear" w:color="auto" w:fill="FFFFFF"/>
        </w:rPr>
        <w:t xml:space="preserve"> but NRS have the appropriate people in place and the appropriate numbers. </w:t>
      </w:r>
    </w:p>
    <w:p w14:paraId="56580C48" w14:textId="77777777" w:rsidR="003E1E2F"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TJ enquired about the future treatment of the sodium not being by the enhanced weathering method. Can you tell me what the preferred treatment process is? </w:t>
      </w:r>
    </w:p>
    <w:p w14:paraId="0ADBFC07" w14:textId="77777777" w:rsidR="003E1E2F"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lastRenderedPageBreak/>
        <w:t xml:space="preserve">SB noted the enhanced weathering method is no longer going to be used in the future and therefore no longer relevant. SEPA discussed with the site the various options they looked at. It’s a preferred option not a confirmed option but will go through a regulatory process and will consider at that point if further information is required. </w:t>
      </w:r>
    </w:p>
    <w:p w14:paraId="3460522A" w14:textId="77777777" w:rsidR="003E1E2F"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AL asked what the split was in gender balance of the candidates recently recruited. </w:t>
      </w:r>
    </w:p>
    <w:p w14:paraId="6E3CE2E2" w14:textId="77777777" w:rsidR="003E1E2F"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SB confirmed it was a 50 50 split in his own team and would not go into the candidates who have been offered posts as contracts are still being looked at and wanted to respect their privacy. </w:t>
      </w:r>
    </w:p>
    <w:p w14:paraId="30D8D8D6" w14:textId="77777777" w:rsidR="003E1E2F" w:rsidRPr="00AF376C" w:rsidRDefault="003E1E2F" w:rsidP="003E1E2F">
      <w:pPr>
        <w:rPr>
          <w:rFonts w:ascii="Arial" w:hAnsi="Arial" w:cs="Arial"/>
          <w:bCs/>
          <w:color w:val="242424"/>
          <w:sz w:val="24"/>
          <w:szCs w:val="24"/>
          <w:shd w:val="clear" w:color="auto" w:fill="FFFFFF"/>
        </w:rPr>
      </w:pPr>
      <w:r w:rsidRPr="00AF376C">
        <w:rPr>
          <w:rFonts w:ascii="Arial" w:hAnsi="Arial" w:cs="Arial"/>
          <w:b/>
          <w:color w:val="242424"/>
          <w:sz w:val="24"/>
          <w:szCs w:val="24"/>
          <w:shd w:val="clear" w:color="auto" w:fill="FFFFFF"/>
        </w:rPr>
        <w:t>DSG/SRSG(2024)M002/A002</w:t>
      </w:r>
      <w:r w:rsidRPr="00AF376C">
        <w:rPr>
          <w:rFonts w:ascii="Arial" w:hAnsi="Arial" w:cs="Arial"/>
          <w:bCs/>
          <w:color w:val="242424"/>
          <w:sz w:val="24"/>
          <w:szCs w:val="24"/>
          <w:shd w:val="clear" w:color="auto" w:fill="FFFFFF"/>
        </w:rPr>
        <w:t xml:space="preserve"> – Stewart Ballantine to report on overall gender split in SEPA at next public meeting</w:t>
      </w:r>
    </w:p>
    <w:p w14:paraId="0A035067" w14:textId="77777777" w:rsidR="003E1E2F" w:rsidRDefault="003E1E2F" w:rsidP="003E1E2F">
      <w:pPr>
        <w:rPr>
          <w:rFonts w:ascii="Arial" w:hAnsi="Arial" w:cs="Arial"/>
          <w:sz w:val="24"/>
          <w:szCs w:val="24"/>
        </w:rPr>
      </w:pPr>
      <w:r>
        <w:rPr>
          <w:rFonts w:ascii="Arial" w:hAnsi="Arial" w:cs="Arial"/>
          <w:color w:val="242424"/>
          <w:sz w:val="24"/>
          <w:szCs w:val="24"/>
          <w:shd w:val="clear" w:color="auto" w:fill="FFFFFF"/>
        </w:rPr>
        <w:t>GC thanked Stewart Ballantine for his update.</w:t>
      </w:r>
      <w:r>
        <w:rPr>
          <w:rFonts w:ascii="Arial" w:hAnsi="Arial" w:cs="Arial"/>
          <w:sz w:val="24"/>
          <w:szCs w:val="24"/>
        </w:rPr>
        <w:br/>
      </w:r>
    </w:p>
    <w:p w14:paraId="3C303DE9" w14:textId="77777777" w:rsidR="003E1E2F" w:rsidRPr="002120A4" w:rsidRDefault="003E1E2F" w:rsidP="003E1E2F">
      <w:pPr>
        <w:rPr>
          <w:rFonts w:ascii="Arial" w:hAnsi="Arial" w:cs="Arial"/>
          <w:sz w:val="24"/>
          <w:szCs w:val="24"/>
        </w:rPr>
      </w:pPr>
      <w:r w:rsidRPr="002120A4">
        <w:rPr>
          <w:rFonts w:ascii="Arial" w:hAnsi="Arial" w:cs="Arial"/>
          <w:b/>
          <w:bCs/>
          <w:sz w:val="24"/>
          <w:szCs w:val="24"/>
          <w:u w:val="single"/>
        </w:rPr>
        <w:t>ONR:</w:t>
      </w:r>
      <w:r w:rsidRPr="002120A4">
        <w:rPr>
          <w:rFonts w:ascii="Arial" w:hAnsi="Arial" w:cs="Arial"/>
          <w:b/>
          <w:bCs/>
          <w:sz w:val="24"/>
          <w:szCs w:val="24"/>
        </w:rPr>
        <w:t xml:space="preserve"> </w:t>
      </w:r>
      <w:r w:rsidRPr="002120A4">
        <w:rPr>
          <w:rFonts w:ascii="Arial" w:hAnsi="Arial" w:cs="Arial"/>
          <w:sz w:val="24"/>
          <w:szCs w:val="24"/>
        </w:rPr>
        <w:t>(DSG(202</w:t>
      </w:r>
      <w:r>
        <w:rPr>
          <w:rFonts w:ascii="Arial" w:hAnsi="Arial" w:cs="Arial"/>
          <w:sz w:val="24"/>
          <w:szCs w:val="24"/>
        </w:rPr>
        <w:t>4</w:t>
      </w:r>
      <w:r w:rsidRPr="002120A4">
        <w:rPr>
          <w:rFonts w:ascii="Arial" w:hAnsi="Arial" w:cs="Arial"/>
          <w:sz w:val="24"/>
          <w:szCs w:val="24"/>
        </w:rPr>
        <w:t>)P0</w:t>
      </w:r>
      <w:r>
        <w:rPr>
          <w:rFonts w:ascii="Arial" w:hAnsi="Arial" w:cs="Arial"/>
          <w:sz w:val="24"/>
          <w:szCs w:val="24"/>
        </w:rPr>
        <w:t>15)</w:t>
      </w:r>
      <w:r w:rsidRPr="002120A4">
        <w:rPr>
          <w:rFonts w:ascii="Arial" w:hAnsi="Arial" w:cs="Arial"/>
          <w:sz w:val="24"/>
          <w:szCs w:val="24"/>
        </w:rPr>
        <w:t xml:space="preserve"> refers:</w:t>
      </w:r>
      <w:r>
        <w:rPr>
          <w:rFonts w:ascii="Arial" w:hAnsi="Arial" w:cs="Arial"/>
          <w:sz w:val="24"/>
          <w:szCs w:val="24"/>
        </w:rPr>
        <w:t xml:space="preserve"> James Francis n</w:t>
      </w:r>
      <w:r w:rsidRPr="002120A4">
        <w:rPr>
          <w:rFonts w:ascii="Arial" w:hAnsi="Arial" w:cs="Arial"/>
          <w:sz w:val="24"/>
          <w:szCs w:val="24"/>
        </w:rPr>
        <w:t>oted the following:</w:t>
      </w:r>
    </w:p>
    <w:p w14:paraId="21C3D9DB" w14:textId="77777777" w:rsidR="003E1E2F" w:rsidRPr="00E15811" w:rsidRDefault="003E1E2F" w:rsidP="003E1E2F">
      <w:pPr>
        <w:pStyle w:val="ListParagraph"/>
        <w:numPr>
          <w:ilvl w:val="0"/>
          <w:numId w:val="11"/>
        </w:numPr>
        <w:ind w:left="284" w:hanging="284"/>
        <w:rPr>
          <w:rFonts w:ascii="Arial" w:hAnsi="Arial" w:cs="Arial"/>
          <w:color w:val="242424"/>
          <w:sz w:val="24"/>
          <w:szCs w:val="24"/>
          <w:u w:val="single"/>
          <w:shd w:val="clear" w:color="auto" w:fill="FFFFFF"/>
        </w:rPr>
      </w:pPr>
      <w:r w:rsidRPr="00E15811">
        <w:rPr>
          <w:rFonts w:ascii="Arial" w:hAnsi="Arial" w:cs="Arial"/>
          <w:color w:val="242424"/>
          <w:sz w:val="24"/>
          <w:szCs w:val="24"/>
          <w:shd w:val="clear" w:color="auto" w:fill="FFFFFF"/>
        </w:rPr>
        <w:t>ONR safety inspectors have made three visits to site.</w:t>
      </w:r>
      <w:r>
        <w:rPr>
          <w:rFonts w:ascii="Arial" w:hAnsi="Arial" w:cs="Arial"/>
          <w:color w:val="242424"/>
          <w:sz w:val="24"/>
          <w:szCs w:val="24"/>
          <w:shd w:val="clear" w:color="auto" w:fill="FFFFFF"/>
        </w:rPr>
        <w:t xml:space="preserve"> </w:t>
      </w:r>
      <w:r w:rsidRPr="00E15811">
        <w:rPr>
          <w:rFonts w:ascii="Arial" w:hAnsi="Arial" w:cs="Arial"/>
          <w:color w:val="242424"/>
          <w:sz w:val="24"/>
          <w:szCs w:val="24"/>
          <w:shd w:val="clear" w:color="auto" w:fill="FFFFFF"/>
        </w:rPr>
        <w:t>Topics included:</w:t>
      </w:r>
      <w:r>
        <w:rPr>
          <w:rFonts w:ascii="Arial" w:hAnsi="Arial" w:cs="Arial"/>
          <w:color w:val="242424"/>
          <w:sz w:val="24"/>
          <w:szCs w:val="24"/>
          <w:shd w:val="clear" w:color="auto" w:fill="FFFFFF"/>
        </w:rPr>
        <w:br/>
      </w:r>
    </w:p>
    <w:p w14:paraId="71896199" w14:textId="77777777" w:rsidR="003E1E2F" w:rsidRDefault="003E1E2F" w:rsidP="003E1E2F">
      <w:pPr>
        <w:pStyle w:val="ListParagraph"/>
        <w:numPr>
          <w:ilvl w:val="1"/>
          <w:numId w:val="11"/>
        </w:numPr>
        <w:rPr>
          <w:rFonts w:ascii="Arial" w:hAnsi="Arial" w:cs="Arial"/>
          <w:color w:val="242424"/>
          <w:sz w:val="24"/>
          <w:szCs w:val="24"/>
          <w:shd w:val="clear" w:color="auto" w:fill="FFFFFF"/>
        </w:rPr>
      </w:pPr>
      <w:r w:rsidRPr="0090298D">
        <w:rPr>
          <w:rFonts w:ascii="Arial" w:hAnsi="Arial" w:cs="Arial"/>
          <w:color w:val="242424"/>
          <w:sz w:val="24"/>
          <w:szCs w:val="24"/>
          <w:shd w:val="clear" w:color="auto" w:fill="FFFFFF"/>
        </w:rPr>
        <w:t>Building and civil asset conditions</w:t>
      </w:r>
    </w:p>
    <w:p w14:paraId="3E722FE1" w14:textId="77777777" w:rsidR="003E1E2F" w:rsidRPr="0090298D" w:rsidRDefault="003E1E2F" w:rsidP="003E1E2F">
      <w:pPr>
        <w:pStyle w:val="ListParagraph"/>
        <w:rPr>
          <w:rFonts w:ascii="Arial" w:hAnsi="Arial" w:cs="Arial"/>
          <w:color w:val="242424"/>
          <w:sz w:val="24"/>
          <w:szCs w:val="24"/>
          <w:shd w:val="clear" w:color="auto" w:fill="FFFFFF"/>
        </w:rPr>
      </w:pPr>
    </w:p>
    <w:p w14:paraId="3DA3A9F9" w14:textId="77777777" w:rsidR="003E1E2F" w:rsidRPr="0090298D" w:rsidRDefault="003E1E2F" w:rsidP="003E1E2F">
      <w:pPr>
        <w:pStyle w:val="ListParagraph"/>
        <w:numPr>
          <w:ilvl w:val="1"/>
          <w:numId w:val="11"/>
        </w:numPr>
        <w:rPr>
          <w:rFonts w:ascii="Arial" w:hAnsi="Arial" w:cs="Arial"/>
          <w:color w:val="242424"/>
          <w:sz w:val="24"/>
          <w:szCs w:val="24"/>
          <w:shd w:val="clear" w:color="auto" w:fill="FFFFFF"/>
        </w:rPr>
      </w:pPr>
      <w:r>
        <w:rPr>
          <w:rFonts w:ascii="Arial" w:hAnsi="Arial" w:cs="Arial"/>
          <w:color w:val="242424"/>
          <w:sz w:val="24"/>
          <w:szCs w:val="24"/>
          <w:shd w:val="clear" w:color="auto" w:fill="FFFFFF"/>
        </w:rPr>
        <w:t>Organisational management</w:t>
      </w:r>
      <w:r w:rsidRPr="0090298D">
        <w:rPr>
          <w:rFonts w:ascii="Arial" w:hAnsi="Arial" w:cs="Arial"/>
          <w:color w:val="242424"/>
          <w:sz w:val="24"/>
          <w:szCs w:val="24"/>
          <w:shd w:val="clear" w:color="auto" w:fill="FFFFFF"/>
        </w:rPr>
        <w:br/>
      </w:r>
    </w:p>
    <w:p w14:paraId="4ABC8A20" w14:textId="77777777" w:rsidR="003E1E2F" w:rsidRDefault="003E1E2F" w:rsidP="003E1E2F">
      <w:pPr>
        <w:pStyle w:val="ListParagraph"/>
        <w:numPr>
          <w:ilvl w:val="1"/>
          <w:numId w:val="11"/>
        </w:numPr>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Safety interactions; and </w:t>
      </w:r>
    </w:p>
    <w:p w14:paraId="3E0BD135" w14:textId="77777777" w:rsidR="003E1E2F" w:rsidRPr="00872D86" w:rsidRDefault="003E1E2F" w:rsidP="003E1E2F">
      <w:pPr>
        <w:pStyle w:val="ListParagraph"/>
        <w:rPr>
          <w:rFonts w:ascii="Arial" w:hAnsi="Arial" w:cs="Arial"/>
          <w:color w:val="242424"/>
          <w:sz w:val="24"/>
          <w:szCs w:val="24"/>
          <w:shd w:val="clear" w:color="auto" w:fill="FFFFFF"/>
        </w:rPr>
      </w:pPr>
    </w:p>
    <w:p w14:paraId="6665A117" w14:textId="77777777" w:rsidR="003E1E2F" w:rsidRDefault="003E1E2F" w:rsidP="003E1E2F">
      <w:pPr>
        <w:pStyle w:val="ListParagraph"/>
        <w:numPr>
          <w:ilvl w:val="1"/>
          <w:numId w:val="11"/>
        </w:numPr>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Annual Review of Safety, Security and Safeguards (AROSSS)  </w:t>
      </w:r>
    </w:p>
    <w:p w14:paraId="63E1CA17" w14:textId="77777777" w:rsidR="003E1E2F" w:rsidRPr="006F12EF" w:rsidRDefault="003E1E2F" w:rsidP="003E1E2F">
      <w:pPr>
        <w:pStyle w:val="ListParagraph"/>
        <w:rPr>
          <w:rFonts w:ascii="Arial" w:hAnsi="Arial" w:cs="Arial"/>
          <w:color w:val="242424"/>
          <w:sz w:val="24"/>
          <w:szCs w:val="24"/>
          <w:shd w:val="clear" w:color="auto" w:fill="FFFFFF"/>
        </w:rPr>
      </w:pPr>
    </w:p>
    <w:p w14:paraId="6812D348" w14:textId="77777777" w:rsidR="003E1E2F" w:rsidRDefault="003E1E2F" w:rsidP="003E1E2F">
      <w:pPr>
        <w:pStyle w:val="ListParagraph"/>
        <w:numPr>
          <w:ilvl w:val="0"/>
          <w:numId w:val="11"/>
        </w:numPr>
        <w:ind w:left="284" w:hanging="284"/>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ONR has confirmed that Dounreay has made sufficient progress regarding their safe systems of work in managing the risks associated with the </w:t>
      </w:r>
      <w:proofErr w:type="spellStart"/>
      <w:r>
        <w:rPr>
          <w:rFonts w:ascii="Arial" w:hAnsi="Arial" w:cs="Arial"/>
          <w:color w:val="242424"/>
          <w:sz w:val="24"/>
          <w:szCs w:val="24"/>
          <w:shd w:val="clear" w:color="auto" w:fill="FFFFFF"/>
        </w:rPr>
        <w:t>Reyrolle</w:t>
      </w:r>
      <w:proofErr w:type="spellEnd"/>
      <w:r>
        <w:rPr>
          <w:rFonts w:ascii="Arial" w:hAnsi="Arial" w:cs="Arial"/>
          <w:color w:val="242424"/>
          <w:sz w:val="24"/>
          <w:szCs w:val="24"/>
          <w:shd w:val="clear" w:color="auto" w:fill="FFFFFF"/>
        </w:rPr>
        <w:t xml:space="preserve"> electrical switching equipment and the associated regulatory issue has been closed out</w:t>
      </w:r>
    </w:p>
    <w:p w14:paraId="354065D2" w14:textId="77777777" w:rsidR="003E1E2F" w:rsidRPr="00FB5986" w:rsidRDefault="003E1E2F" w:rsidP="003E1E2F">
      <w:pPr>
        <w:pStyle w:val="ListParagraph"/>
        <w:rPr>
          <w:rFonts w:ascii="Arial" w:hAnsi="Arial" w:cs="Arial"/>
          <w:color w:val="242424"/>
          <w:sz w:val="24"/>
          <w:szCs w:val="24"/>
          <w:shd w:val="clear" w:color="auto" w:fill="FFFFFF"/>
        </w:rPr>
      </w:pPr>
    </w:p>
    <w:p w14:paraId="028EFC04" w14:textId="77777777" w:rsidR="003E1E2F" w:rsidRDefault="003E1E2F" w:rsidP="003E1E2F">
      <w:pPr>
        <w:pStyle w:val="ListParagraph"/>
        <w:numPr>
          <w:ilvl w:val="0"/>
          <w:numId w:val="11"/>
        </w:numPr>
        <w:ind w:left="284" w:hanging="284"/>
        <w:rPr>
          <w:rFonts w:ascii="Arial" w:hAnsi="Arial" w:cs="Arial"/>
          <w:color w:val="242424"/>
          <w:sz w:val="24"/>
          <w:szCs w:val="24"/>
          <w:shd w:val="clear" w:color="auto" w:fill="FFFFFF"/>
        </w:rPr>
      </w:pPr>
      <w:r>
        <w:rPr>
          <w:rFonts w:ascii="Arial" w:hAnsi="Arial" w:cs="Arial"/>
          <w:color w:val="242424"/>
          <w:sz w:val="24"/>
          <w:szCs w:val="24"/>
          <w:shd w:val="clear" w:color="auto" w:fill="FFFFFF"/>
        </w:rPr>
        <w:t>ONR continues to monitor progress regarding Dounreay’s overall electrical safety strategy</w:t>
      </w:r>
    </w:p>
    <w:p w14:paraId="4266C6F2" w14:textId="77777777" w:rsidR="003E1E2F" w:rsidRPr="00F1411D" w:rsidRDefault="003E1E2F" w:rsidP="003E1E2F">
      <w:pPr>
        <w:pStyle w:val="ListParagraph"/>
        <w:rPr>
          <w:rFonts w:ascii="Arial" w:hAnsi="Arial" w:cs="Arial"/>
          <w:color w:val="242424"/>
          <w:sz w:val="24"/>
          <w:szCs w:val="24"/>
          <w:shd w:val="clear" w:color="auto" w:fill="FFFFFF"/>
        </w:rPr>
      </w:pPr>
    </w:p>
    <w:p w14:paraId="7BEB132C" w14:textId="77777777" w:rsidR="003E1E2F"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t>Within this period Dounreay has reported the following safety events to ONR:</w:t>
      </w:r>
    </w:p>
    <w:p w14:paraId="044B66FD" w14:textId="77777777" w:rsidR="003E1E2F"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Dounreay has confirmed that their total holding of qualifying chemicals under the Control of Major Accident Hazards (COMAH) Regulations exceeds the threshold levels stated for a Lower Tier COMAH site. Dounreay is in the process of updating its arrangements to meet its duties as a Lower Tier COMAH site but has not yet done so. The matter is being considered by the COMAH Competent Authority (comprised of ONR and SEPA) through its enforcement management model. </w:t>
      </w:r>
    </w:p>
    <w:p w14:paraId="5BBAAFE1" w14:textId="77777777" w:rsidR="003E1E2F" w:rsidRPr="00F1411D"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Dounreay has reported to ONR that a building crane had come into contact with scaffolding setup in the building. Site has conducted a full site level investigation into this matter and ONR is reviewing whether regulatory follow up is required. </w:t>
      </w:r>
    </w:p>
    <w:p w14:paraId="23FA3EE1" w14:textId="77777777" w:rsidR="003E1E2F" w:rsidRPr="002D67F4" w:rsidRDefault="003E1E2F" w:rsidP="003E1E2F">
      <w:pPr>
        <w:pStyle w:val="ListParagraph"/>
        <w:rPr>
          <w:rFonts w:ascii="Arial" w:hAnsi="Arial" w:cs="Arial"/>
          <w:color w:val="242424"/>
          <w:sz w:val="24"/>
          <w:szCs w:val="24"/>
          <w:shd w:val="clear" w:color="auto" w:fill="FFFFFF"/>
        </w:rPr>
      </w:pPr>
    </w:p>
    <w:p w14:paraId="524B060B" w14:textId="77777777" w:rsidR="003E1E2F" w:rsidRDefault="003E1E2F" w:rsidP="003E1E2F">
      <w:pPr>
        <w:pStyle w:val="ListParagraph"/>
        <w:ind w:left="0"/>
        <w:rPr>
          <w:rFonts w:ascii="Arial" w:hAnsi="Arial" w:cs="Arial"/>
          <w:sz w:val="24"/>
          <w:szCs w:val="24"/>
        </w:rPr>
      </w:pPr>
      <w:r w:rsidRPr="002120A4">
        <w:rPr>
          <w:rFonts w:ascii="Arial" w:hAnsi="Arial" w:cs="Arial"/>
          <w:sz w:val="24"/>
          <w:szCs w:val="24"/>
        </w:rPr>
        <w:lastRenderedPageBreak/>
        <w:t>Gillian Coghill invited questions from members.</w:t>
      </w:r>
      <w:r>
        <w:rPr>
          <w:rFonts w:ascii="Arial" w:hAnsi="Arial" w:cs="Arial"/>
          <w:sz w:val="24"/>
          <w:szCs w:val="24"/>
        </w:rPr>
        <w:t xml:space="preserve">  </w:t>
      </w:r>
    </w:p>
    <w:p w14:paraId="2333B8B4" w14:textId="77777777" w:rsidR="003E1E2F" w:rsidRDefault="003E1E2F" w:rsidP="003E1E2F">
      <w:pPr>
        <w:rPr>
          <w:rFonts w:ascii="Arial" w:hAnsi="Arial" w:cs="Arial"/>
          <w:color w:val="242424"/>
          <w:sz w:val="24"/>
          <w:szCs w:val="24"/>
          <w:shd w:val="clear" w:color="auto" w:fill="FFFFFF"/>
        </w:rPr>
      </w:pPr>
      <w:r w:rsidRPr="002D67F4">
        <w:rPr>
          <w:rFonts w:ascii="Arial" w:hAnsi="Arial" w:cs="Arial"/>
          <w:color w:val="242424"/>
          <w:sz w:val="24"/>
          <w:szCs w:val="24"/>
          <w:shd w:val="clear" w:color="auto" w:fill="FFFFFF"/>
        </w:rPr>
        <w:br/>
      </w:r>
      <w:r>
        <w:rPr>
          <w:rFonts w:ascii="Arial" w:hAnsi="Arial" w:cs="Arial"/>
          <w:color w:val="242424"/>
          <w:sz w:val="24"/>
          <w:szCs w:val="24"/>
          <w:shd w:val="clear" w:color="auto" w:fill="FFFFFF"/>
        </w:rPr>
        <w:t>DB asked if ONR had some interest in the progression of the decommissioning programme?</w:t>
      </w:r>
    </w:p>
    <w:p w14:paraId="124189AA" w14:textId="77777777" w:rsidR="003E1E2F"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JF explained ONR has conditions on the license around LC35. ONR want to see decommissioning progressing in a safe and compliant manner and is one of our priorities. </w:t>
      </w:r>
    </w:p>
    <w:p w14:paraId="774B020A" w14:textId="77777777" w:rsidR="003E1E2F"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DB asked if ONR had a regulatory position to make it progress? </w:t>
      </w:r>
    </w:p>
    <w:p w14:paraId="139A3E2F" w14:textId="77777777" w:rsidR="003E1E2F" w:rsidRDefault="003E1E2F" w:rsidP="003E1E2F">
      <w:pPr>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JF confirmed there is no power to force Dounreay but within LC35 there is power to say start decommissioning or start making safe. </w:t>
      </w:r>
    </w:p>
    <w:p w14:paraId="1F5050FE" w14:textId="77777777" w:rsidR="003E1E2F" w:rsidRDefault="003E1E2F" w:rsidP="003E1E2F">
      <w:pPr>
        <w:pStyle w:val="ListParagraph"/>
        <w:ind w:left="0"/>
        <w:rPr>
          <w:rFonts w:ascii="Arial" w:hAnsi="Arial" w:cs="Arial"/>
          <w:sz w:val="24"/>
          <w:szCs w:val="24"/>
        </w:rPr>
      </w:pPr>
      <w:r>
        <w:rPr>
          <w:rFonts w:ascii="Arial" w:hAnsi="Arial" w:cs="Arial"/>
          <w:sz w:val="24"/>
          <w:szCs w:val="24"/>
        </w:rPr>
        <w:t xml:space="preserve">RS asked if it was sodium that had triggered the COMAH regulations? </w:t>
      </w:r>
    </w:p>
    <w:p w14:paraId="673FD16D" w14:textId="77777777" w:rsidR="003E1E2F" w:rsidRDefault="003E1E2F" w:rsidP="003E1E2F">
      <w:pPr>
        <w:pStyle w:val="ListParagraph"/>
        <w:ind w:left="0"/>
        <w:rPr>
          <w:rFonts w:ascii="Arial" w:hAnsi="Arial" w:cs="Arial"/>
          <w:sz w:val="24"/>
          <w:szCs w:val="24"/>
        </w:rPr>
      </w:pPr>
    </w:p>
    <w:p w14:paraId="1652226F" w14:textId="77777777" w:rsidR="003E1E2F" w:rsidRDefault="003E1E2F" w:rsidP="003E1E2F">
      <w:pPr>
        <w:pStyle w:val="ListParagraph"/>
        <w:ind w:left="0"/>
        <w:rPr>
          <w:rFonts w:ascii="Arial" w:hAnsi="Arial" w:cs="Arial"/>
          <w:sz w:val="24"/>
          <w:szCs w:val="24"/>
        </w:rPr>
      </w:pPr>
      <w:r>
        <w:rPr>
          <w:rFonts w:ascii="Arial" w:hAnsi="Arial" w:cs="Arial"/>
          <w:sz w:val="24"/>
          <w:szCs w:val="24"/>
        </w:rPr>
        <w:t xml:space="preserve">JF confirmed it was the totality of the storage (of qualifying chemicals) on site. </w:t>
      </w:r>
    </w:p>
    <w:p w14:paraId="67FFBC03" w14:textId="77777777" w:rsidR="003E1E2F" w:rsidRDefault="003E1E2F" w:rsidP="003E1E2F">
      <w:pPr>
        <w:pStyle w:val="ListParagraph"/>
        <w:ind w:left="0"/>
        <w:rPr>
          <w:rFonts w:ascii="Arial" w:hAnsi="Arial" w:cs="Arial"/>
          <w:sz w:val="24"/>
          <w:szCs w:val="24"/>
        </w:rPr>
      </w:pPr>
    </w:p>
    <w:p w14:paraId="58DCA810" w14:textId="77777777" w:rsidR="003E1E2F" w:rsidRDefault="003E1E2F" w:rsidP="003E1E2F">
      <w:pPr>
        <w:pStyle w:val="ListParagraph"/>
        <w:ind w:left="0"/>
        <w:rPr>
          <w:rFonts w:ascii="Arial" w:hAnsi="Arial" w:cs="Arial"/>
          <w:sz w:val="24"/>
          <w:szCs w:val="24"/>
        </w:rPr>
      </w:pPr>
      <w:r>
        <w:rPr>
          <w:rFonts w:ascii="Arial" w:hAnsi="Arial" w:cs="Arial"/>
          <w:sz w:val="24"/>
          <w:szCs w:val="24"/>
        </w:rPr>
        <w:t xml:space="preserve">GC thanked James Francis for his update. </w:t>
      </w:r>
    </w:p>
    <w:p w14:paraId="24285A03" w14:textId="77777777" w:rsidR="003E1E2F" w:rsidRDefault="003E1E2F" w:rsidP="003E1E2F">
      <w:pPr>
        <w:pStyle w:val="ListParagraph"/>
        <w:ind w:left="0"/>
        <w:rPr>
          <w:rFonts w:ascii="Arial" w:hAnsi="Arial" w:cs="Arial"/>
          <w:sz w:val="24"/>
          <w:szCs w:val="24"/>
        </w:rPr>
      </w:pPr>
    </w:p>
    <w:p w14:paraId="3B11E3A8" w14:textId="77777777" w:rsidR="003E1E2F" w:rsidRDefault="003E1E2F" w:rsidP="003E1E2F">
      <w:pPr>
        <w:pStyle w:val="ListParagraph"/>
        <w:ind w:left="0"/>
        <w:rPr>
          <w:rFonts w:ascii="Arial" w:hAnsi="Arial" w:cs="Arial"/>
          <w:sz w:val="24"/>
          <w:szCs w:val="24"/>
        </w:rPr>
      </w:pPr>
    </w:p>
    <w:p w14:paraId="38577135" w14:textId="77777777" w:rsidR="003E1E2F" w:rsidRDefault="003E1E2F" w:rsidP="003E1E2F">
      <w:pPr>
        <w:contextualSpacing/>
        <w:rPr>
          <w:rFonts w:ascii="Arial" w:hAnsi="Arial" w:cs="Arial"/>
          <w:color w:val="242424"/>
          <w:sz w:val="24"/>
          <w:szCs w:val="24"/>
          <w:shd w:val="clear" w:color="auto" w:fill="FFFFFF"/>
        </w:rPr>
      </w:pPr>
      <w:r w:rsidRPr="002120A4">
        <w:rPr>
          <w:rFonts w:ascii="Arial" w:hAnsi="Arial" w:cs="Arial"/>
          <w:b/>
          <w:bCs/>
          <w:color w:val="242424"/>
          <w:sz w:val="24"/>
          <w:szCs w:val="24"/>
          <w:u w:val="single"/>
          <w:shd w:val="clear" w:color="auto" w:fill="FFFFFF"/>
        </w:rPr>
        <w:t>CNC:</w:t>
      </w:r>
      <w:r>
        <w:rPr>
          <w:rFonts w:ascii="Arial" w:hAnsi="Arial" w:cs="Arial"/>
          <w:color w:val="242424"/>
          <w:sz w:val="24"/>
          <w:szCs w:val="24"/>
          <w:shd w:val="clear" w:color="auto" w:fill="FFFFFF"/>
        </w:rPr>
        <w:t xml:space="preserve"> Written update received from Superintendent Lynsay Hernandez:</w:t>
      </w:r>
    </w:p>
    <w:p w14:paraId="0D9EDB8B" w14:textId="77777777" w:rsidR="003E1E2F" w:rsidRDefault="003E1E2F" w:rsidP="003E1E2F">
      <w:pPr>
        <w:contextualSpacing/>
        <w:rPr>
          <w:rFonts w:ascii="Arial" w:hAnsi="Arial" w:cs="Arial"/>
          <w:color w:val="242424"/>
          <w:sz w:val="24"/>
          <w:szCs w:val="24"/>
          <w:shd w:val="clear" w:color="auto" w:fill="FFFFFF"/>
        </w:rPr>
      </w:pPr>
    </w:p>
    <w:p w14:paraId="22591C72" w14:textId="77777777" w:rsidR="003E1E2F" w:rsidRDefault="003E1E2F" w:rsidP="003E1E2F">
      <w:pPr>
        <w:contextualSpacing/>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Training: Initial Foundation Programme (IFP) 100 commencing on 24 June 2024, it’s the first time CNC have run a course at the Dounreay site which has been well received by the officers and the wider unit and going well to date. </w:t>
      </w:r>
    </w:p>
    <w:p w14:paraId="4FA4F6B0" w14:textId="77777777" w:rsidR="003E1E2F" w:rsidRDefault="003E1E2F" w:rsidP="003E1E2F">
      <w:pPr>
        <w:contextualSpacing/>
        <w:rPr>
          <w:rFonts w:ascii="Arial" w:hAnsi="Arial" w:cs="Arial"/>
          <w:color w:val="242424"/>
          <w:sz w:val="24"/>
          <w:szCs w:val="24"/>
          <w:shd w:val="clear" w:color="auto" w:fill="FFFFFF"/>
        </w:rPr>
      </w:pPr>
    </w:p>
    <w:p w14:paraId="06989D66" w14:textId="77777777" w:rsidR="003E1E2F" w:rsidRDefault="003E1E2F" w:rsidP="003E1E2F">
      <w:pPr>
        <w:contextualSpacing/>
        <w:rPr>
          <w:rFonts w:ascii="Arial" w:hAnsi="Arial" w:cs="Arial"/>
          <w:color w:val="242424"/>
          <w:sz w:val="24"/>
          <w:szCs w:val="24"/>
          <w:shd w:val="clear" w:color="auto" w:fill="FFFFFF"/>
        </w:rPr>
      </w:pPr>
      <w:r>
        <w:rPr>
          <w:rFonts w:ascii="Arial" w:hAnsi="Arial" w:cs="Arial"/>
          <w:color w:val="242424"/>
          <w:sz w:val="24"/>
          <w:szCs w:val="24"/>
          <w:shd w:val="clear" w:color="auto" w:fill="FFFFFF"/>
        </w:rPr>
        <w:t>Recruitment: Our high focus on recruitment continues and we will be attending lots of events over the summer to raise awareness of our current recruitment campaign, as you will see from our internet and social media pages, with the aim to deliver another local course early 2025.</w:t>
      </w:r>
    </w:p>
    <w:p w14:paraId="27DB1544" w14:textId="77777777" w:rsidR="003E1E2F" w:rsidRDefault="003E1E2F" w:rsidP="003E1E2F">
      <w:pPr>
        <w:contextualSpacing/>
        <w:rPr>
          <w:rFonts w:ascii="Arial" w:hAnsi="Arial" w:cs="Arial"/>
          <w:color w:val="242424"/>
          <w:sz w:val="24"/>
          <w:szCs w:val="24"/>
          <w:shd w:val="clear" w:color="auto" w:fill="FFFFFF"/>
        </w:rPr>
      </w:pPr>
    </w:p>
    <w:p w14:paraId="1ACBA8EC" w14:textId="77777777" w:rsidR="003E1E2F" w:rsidRDefault="003E1E2F" w:rsidP="003E1E2F">
      <w:pPr>
        <w:contextualSpacing/>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Ops Mobilise: The organisation is sending officers from other units for short deployments to Dounreay between now and the end of 2024 to help alleviate the amount of overtime being worked by our Officers. This is a short-term solution until more new recruits arrive and will afford our officers some time off and rest. </w:t>
      </w:r>
    </w:p>
    <w:p w14:paraId="121C29B3" w14:textId="77777777" w:rsidR="003E1E2F" w:rsidRDefault="003E1E2F" w:rsidP="003E1E2F">
      <w:pPr>
        <w:contextualSpacing/>
        <w:rPr>
          <w:rFonts w:ascii="Arial" w:hAnsi="Arial" w:cs="Arial"/>
          <w:color w:val="242424"/>
          <w:sz w:val="24"/>
          <w:szCs w:val="24"/>
          <w:shd w:val="clear" w:color="auto" w:fill="FFFFFF"/>
        </w:rPr>
      </w:pPr>
    </w:p>
    <w:p w14:paraId="5D7861D6" w14:textId="77777777" w:rsidR="003E1E2F" w:rsidRDefault="003E1E2F" w:rsidP="003E1E2F">
      <w:pPr>
        <w:contextualSpacing/>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Spotlight: We welcomed our newest recruit “Police Dog Murphy”. PD Murphy will work with his handler to be trained as an Explosives Search &amp; Detection dog once his is a bit older. Meanwhile he will be getting familiarised with our site and our people and has already made a visit to D2003 where he was very popular. </w:t>
      </w:r>
    </w:p>
    <w:p w14:paraId="6E4E3637" w14:textId="77777777" w:rsidR="003E1E2F" w:rsidRDefault="003E1E2F" w:rsidP="003E1E2F">
      <w:pPr>
        <w:contextualSpacing/>
        <w:rPr>
          <w:rFonts w:ascii="Arial" w:hAnsi="Arial" w:cs="Arial"/>
          <w:color w:val="242424"/>
          <w:sz w:val="24"/>
          <w:szCs w:val="24"/>
          <w:shd w:val="clear" w:color="auto" w:fill="FFFFFF"/>
        </w:rPr>
      </w:pPr>
    </w:p>
    <w:p w14:paraId="4982D643" w14:textId="0E5ED664" w:rsidR="003E1E2F" w:rsidRDefault="003E1E2F" w:rsidP="003E1E2F">
      <w:pPr>
        <w:contextualSpacing/>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GC </w:t>
      </w:r>
      <w:r w:rsidR="00B90930">
        <w:rPr>
          <w:rFonts w:ascii="Arial" w:hAnsi="Arial" w:cs="Arial"/>
          <w:color w:val="242424"/>
          <w:sz w:val="24"/>
          <w:szCs w:val="24"/>
          <w:shd w:val="clear" w:color="auto" w:fill="FFFFFF"/>
        </w:rPr>
        <w:t xml:space="preserve">noted that she had asked the questions before the meeting asking if </w:t>
      </w:r>
      <w:r>
        <w:rPr>
          <w:rFonts w:ascii="Arial" w:hAnsi="Arial" w:cs="Arial"/>
          <w:color w:val="242424"/>
          <w:sz w:val="24"/>
          <w:szCs w:val="24"/>
          <w:shd w:val="clear" w:color="auto" w:fill="FFFFFF"/>
        </w:rPr>
        <w:t xml:space="preserve">the CNC training and if it was going well? And where do they stay when they are up here and what if any obstacles they come across? </w:t>
      </w:r>
    </w:p>
    <w:p w14:paraId="3B62B2F7" w14:textId="77777777" w:rsidR="003E1E2F" w:rsidRDefault="003E1E2F" w:rsidP="003E1E2F">
      <w:pPr>
        <w:contextualSpacing/>
        <w:rPr>
          <w:rFonts w:ascii="Arial" w:hAnsi="Arial" w:cs="Arial"/>
          <w:color w:val="242424"/>
          <w:sz w:val="24"/>
          <w:szCs w:val="24"/>
          <w:shd w:val="clear" w:color="auto" w:fill="FFFFFF"/>
        </w:rPr>
      </w:pPr>
    </w:p>
    <w:p w14:paraId="5478736A" w14:textId="28B94526" w:rsidR="003E1E2F" w:rsidRDefault="00B90930" w:rsidP="003E1E2F">
      <w:pPr>
        <w:contextualSpacing/>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An email response from </w:t>
      </w:r>
      <w:r w:rsidR="003E1E2F">
        <w:rPr>
          <w:rFonts w:ascii="Arial" w:hAnsi="Arial" w:cs="Arial"/>
          <w:color w:val="242424"/>
          <w:sz w:val="24"/>
          <w:szCs w:val="24"/>
          <w:shd w:val="clear" w:color="auto" w:fill="FFFFFF"/>
        </w:rPr>
        <w:t>Ins</w:t>
      </w:r>
      <w:r w:rsidR="003120B9">
        <w:rPr>
          <w:rFonts w:ascii="Arial" w:hAnsi="Arial" w:cs="Arial"/>
          <w:color w:val="242424"/>
          <w:sz w:val="24"/>
          <w:szCs w:val="24"/>
          <w:shd w:val="clear" w:color="auto" w:fill="FFFFFF"/>
        </w:rPr>
        <w:t>p</w:t>
      </w:r>
      <w:r w:rsidR="003E1E2F">
        <w:rPr>
          <w:rFonts w:ascii="Arial" w:hAnsi="Arial" w:cs="Arial"/>
          <w:color w:val="242424"/>
          <w:sz w:val="24"/>
          <w:szCs w:val="24"/>
          <w:shd w:val="clear" w:color="auto" w:fill="FFFFFF"/>
        </w:rPr>
        <w:t xml:space="preserve"> Hernandez </w:t>
      </w:r>
      <w:r>
        <w:rPr>
          <w:rFonts w:ascii="Arial" w:hAnsi="Arial" w:cs="Arial"/>
          <w:color w:val="242424"/>
          <w:sz w:val="24"/>
          <w:szCs w:val="24"/>
          <w:shd w:val="clear" w:color="auto" w:fill="FFFFFF"/>
        </w:rPr>
        <w:t>before the meeting was. T</w:t>
      </w:r>
      <w:r w:rsidR="003E1E2F">
        <w:rPr>
          <w:rFonts w:ascii="Arial" w:hAnsi="Arial" w:cs="Arial"/>
          <w:color w:val="242424"/>
          <w:sz w:val="24"/>
          <w:szCs w:val="24"/>
          <w:shd w:val="clear" w:color="auto" w:fill="FFFFFF"/>
        </w:rPr>
        <w:t xml:space="preserve">he first phase in the apprenticeship programme before the trainees move onto firearms stay at our </w:t>
      </w:r>
      <w:r w:rsidR="003E1E2F">
        <w:rPr>
          <w:rFonts w:ascii="Arial" w:hAnsi="Arial" w:cs="Arial"/>
          <w:color w:val="242424"/>
          <w:sz w:val="24"/>
          <w:szCs w:val="24"/>
          <w:shd w:val="clear" w:color="auto" w:fill="FFFFFF"/>
        </w:rPr>
        <w:lastRenderedPageBreak/>
        <w:t xml:space="preserve">local firearms training unit. </w:t>
      </w:r>
      <w:r w:rsidR="003E1E2F">
        <w:rPr>
          <w:rFonts w:ascii="Arial" w:hAnsi="Arial" w:cs="Arial"/>
          <w:color w:val="242424"/>
          <w:sz w:val="24"/>
          <w:szCs w:val="24"/>
          <w:shd w:val="clear" w:color="auto" w:fill="FFFFFF"/>
        </w:rPr>
        <w:br/>
      </w:r>
      <w:r w:rsidR="003E1E2F">
        <w:rPr>
          <w:rFonts w:ascii="Arial" w:hAnsi="Arial" w:cs="Arial"/>
          <w:color w:val="242424"/>
          <w:sz w:val="24"/>
          <w:szCs w:val="24"/>
          <w:shd w:val="clear" w:color="auto" w:fill="FFFFFF"/>
        </w:rPr>
        <w:br/>
        <w:t xml:space="preserve">Non-local trainees are staying locally with the opportunity to travel home at weekends. Courses are residential but they do offer local people flexibility to stay at home. </w:t>
      </w:r>
      <w:r w:rsidR="003E1E2F">
        <w:rPr>
          <w:rFonts w:ascii="Arial" w:hAnsi="Arial" w:cs="Arial"/>
          <w:color w:val="242424"/>
          <w:sz w:val="24"/>
          <w:szCs w:val="24"/>
          <w:shd w:val="clear" w:color="auto" w:fill="FFFFFF"/>
        </w:rPr>
        <w:br/>
      </w:r>
    </w:p>
    <w:p w14:paraId="2BF08080" w14:textId="77777777" w:rsidR="003E1E2F" w:rsidRDefault="003E1E2F" w:rsidP="003E1E2F">
      <w:pPr>
        <w:contextualSpacing/>
        <w:rPr>
          <w:rFonts w:ascii="Arial" w:hAnsi="Arial" w:cs="Arial"/>
          <w:color w:val="242424"/>
          <w:sz w:val="24"/>
          <w:szCs w:val="24"/>
          <w:shd w:val="clear" w:color="auto" w:fill="FFFFFF"/>
        </w:rPr>
      </w:pPr>
      <w:r>
        <w:rPr>
          <w:rFonts w:ascii="Arial" w:hAnsi="Arial" w:cs="Arial"/>
          <w:color w:val="242424"/>
          <w:sz w:val="24"/>
          <w:szCs w:val="24"/>
          <w:shd w:val="clear" w:color="auto" w:fill="FFFFFF"/>
        </w:rPr>
        <w:t>The percentage split between local and non-local training participation is 50 50 between Dounreay and Hunterston.</w:t>
      </w:r>
    </w:p>
    <w:p w14:paraId="447E83EB" w14:textId="77777777" w:rsidR="003E1E2F" w:rsidRDefault="003E1E2F" w:rsidP="003E1E2F">
      <w:pPr>
        <w:contextualSpacing/>
        <w:rPr>
          <w:rFonts w:ascii="Arial" w:hAnsi="Arial" w:cs="Arial"/>
          <w:color w:val="242424"/>
          <w:sz w:val="24"/>
          <w:szCs w:val="24"/>
          <w:shd w:val="clear" w:color="auto" w:fill="FFFFFF"/>
        </w:rPr>
      </w:pPr>
    </w:p>
    <w:p w14:paraId="4497AAE8" w14:textId="77777777" w:rsidR="003E1E2F" w:rsidRDefault="003E1E2F" w:rsidP="003E1E2F">
      <w:pPr>
        <w:contextualSpacing/>
        <w:rPr>
          <w:rFonts w:ascii="Arial" w:hAnsi="Arial" w:cs="Arial"/>
          <w:color w:val="242424"/>
          <w:sz w:val="24"/>
          <w:szCs w:val="24"/>
          <w:shd w:val="clear" w:color="auto" w:fill="FFFFFF"/>
        </w:rPr>
      </w:pPr>
      <w:r>
        <w:rPr>
          <w:rFonts w:ascii="Arial" w:hAnsi="Arial" w:cs="Arial"/>
          <w:color w:val="242424"/>
          <w:sz w:val="24"/>
          <w:szCs w:val="24"/>
          <w:shd w:val="clear" w:color="auto" w:fill="FFFFFF"/>
        </w:rPr>
        <w:t xml:space="preserve">TJ asked how many of the recruits fail at the firearms stage of the training as this was compulsory? </w:t>
      </w:r>
    </w:p>
    <w:p w14:paraId="09846CA3" w14:textId="77777777" w:rsidR="003E1E2F" w:rsidRDefault="003E1E2F" w:rsidP="003E1E2F">
      <w:pPr>
        <w:contextualSpacing/>
        <w:rPr>
          <w:rFonts w:ascii="Arial" w:hAnsi="Arial" w:cs="Arial"/>
          <w:color w:val="242424"/>
          <w:sz w:val="24"/>
          <w:szCs w:val="24"/>
          <w:shd w:val="clear" w:color="auto" w:fill="FFFFFF"/>
        </w:rPr>
      </w:pPr>
    </w:p>
    <w:p w14:paraId="38486156" w14:textId="6A2C4365" w:rsidR="003E1E2F" w:rsidRPr="00C2526C" w:rsidRDefault="003E1E2F" w:rsidP="003E1E2F">
      <w:pPr>
        <w:contextualSpacing/>
        <w:rPr>
          <w:rFonts w:ascii="Arial" w:hAnsi="Arial" w:cs="Arial"/>
          <w:bCs/>
          <w:color w:val="242424"/>
          <w:sz w:val="24"/>
          <w:szCs w:val="24"/>
          <w:shd w:val="clear" w:color="auto" w:fill="FFFFFF"/>
        </w:rPr>
      </w:pPr>
      <w:r w:rsidRPr="00C2526C">
        <w:rPr>
          <w:rFonts w:ascii="Arial" w:hAnsi="Arial" w:cs="Arial"/>
          <w:b/>
          <w:color w:val="242424"/>
          <w:sz w:val="24"/>
          <w:szCs w:val="24"/>
          <w:shd w:val="clear" w:color="auto" w:fill="FFFFFF"/>
        </w:rPr>
        <w:t>DSG/SRSG(2024)M002/A003</w:t>
      </w:r>
      <w:r w:rsidRPr="00C2526C">
        <w:rPr>
          <w:rFonts w:ascii="Arial" w:hAnsi="Arial" w:cs="Arial"/>
          <w:bCs/>
          <w:color w:val="242424"/>
          <w:sz w:val="24"/>
          <w:szCs w:val="24"/>
          <w:shd w:val="clear" w:color="auto" w:fill="FFFFFF"/>
        </w:rPr>
        <w:t xml:space="preserve"> – </w:t>
      </w:r>
      <w:r w:rsidR="003120B9">
        <w:rPr>
          <w:rFonts w:ascii="Arial" w:hAnsi="Arial" w:cs="Arial"/>
          <w:bCs/>
          <w:color w:val="242424"/>
          <w:sz w:val="24"/>
          <w:szCs w:val="24"/>
          <w:shd w:val="clear" w:color="auto" w:fill="FFFFFF"/>
        </w:rPr>
        <w:t>Supt Lynsay Hernandez to provide</w:t>
      </w:r>
      <w:r w:rsidRPr="00C2526C">
        <w:rPr>
          <w:rFonts w:ascii="Arial" w:hAnsi="Arial" w:cs="Arial"/>
          <w:bCs/>
          <w:color w:val="242424"/>
          <w:sz w:val="24"/>
          <w:szCs w:val="24"/>
          <w:shd w:val="clear" w:color="auto" w:fill="FFFFFF"/>
        </w:rPr>
        <w:t xml:space="preserve"> training stats on the percentage who pass the firearms training course</w:t>
      </w:r>
    </w:p>
    <w:p w14:paraId="4BCAFBF4" w14:textId="77777777" w:rsidR="003E1E2F" w:rsidRDefault="003E1E2F" w:rsidP="003E1E2F">
      <w:pPr>
        <w:contextualSpacing/>
        <w:rPr>
          <w:rFonts w:ascii="Arial" w:hAnsi="Arial" w:cs="Arial"/>
          <w:color w:val="242424"/>
          <w:sz w:val="24"/>
          <w:szCs w:val="24"/>
          <w:shd w:val="clear" w:color="auto" w:fill="FFFFFF"/>
        </w:rPr>
      </w:pPr>
    </w:p>
    <w:p w14:paraId="4530A611" w14:textId="77777777" w:rsidR="003E1E2F" w:rsidRDefault="003E1E2F" w:rsidP="003E1E2F">
      <w:pPr>
        <w:contextualSpacing/>
        <w:rPr>
          <w:rFonts w:ascii="Arial" w:hAnsi="Arial" w:cs="Arial"/>
          <w:color w:val="242424"/>
          <w:sz w:val="24"/>
          <w:szCs w:val="24"/>
          <w:shd w:val="clear" w:color="auto" w:fill="FFFFFF"/>
        </w:rPr>
      </w:pPr>
    </w:p>
    <w:p w14:paraId="765FBFA0" w14:textId="77777777" w:rsidR="003E1E2F" w:rsidRPr="002120A4" w:rsidRDefault="003E1E2F" w:rsidP="003E1E2F">
      <w:pPr>
        <w:pStyle w:val="ListParagraph"/>
        <w:numPr>
          <w:ilvl w:val="0"/>
          <w:numId w:val="1"/>
        </w:numPr>
        <w:spacing w:after="160" w:line="259" w:lineRule="auto"/>
        <w:rPr>
          <w:rFonts w:ascii="Arial" w:hAnsi="Arial" w:cs="Arial"/>
          <w:b/>
          <w:bCs/>
          <w:sz w:val="24"/>
          <w:szCs w:val="24"/>
        </w:rPr>
      </w:pPr>
      <w:r>
        <w:rPr>
          <w:rFonts w:ascii="Arial" w:hAnsi="Arial" w:cs="Arial"/>
          <w:b/>
          <w:bCs/>
          <w:sz w:val="24"/>
          <w:szCs w:val="24"/>
        </w:rPr>
        <w:t>VULCAN UPDATE</w:t>
      </w:r>
    </w:p>
    <w:p w14:paraId="52475B14" w14:textId="77777777" w:rsidR="003E1E2F" w:rsidRPr="002120A4" w:rsidRDefault="003E1E2F" w:rsidP="003E1E2F">
      <w:pPr>
        <w:pStyle w:val="ListParagraph"/>
        <w:spacing w:after="160" w:line="259" w:lineRule="auto"/>
        <w:ind w:left="360"/>
        <w:rPr>
          <w:rFonts w:ascii="Arial" w:hAnsi="Arial" w:cs="Arial"/>
          <w:b/>
          <w:bCs/>
          <w:sz w:val="24"/>
          <w:szCs w:val="24"/>
        </w:rPr>
      </w:pPr>
    </w:p>
    <w:p w14:paraId="167DF525" w14:textId="77777777" w:rsidR="003E1E2F" w:rsidRPr="002120A4" w:rsidRDefault="003E1E2F" w:rsidP="003E1E2F">
      <w:pPr>
        <w:pStyle w:val="ListParagraph"/>
        <w:spacing w:before="11" w:after="160" w:line="259" w:lineRule="auto"/>
        <w:ind w:left="0"/>
        <w:rPr>
          <w:rFonts w:ascii="Arial" w:hAnsi="Arial" w:cs="Arial"/>
          <w:sz w:val="24"/>
          <w:szCs w:val="24"/>
        </w:rPr>
      </w:pPr>
      <w:r w:rsidRPr="002120A4">
        <w:rPr>
          <w:rFonts w:ascii="Arial" w:hAnsi="Arial" w:cs="Arial"/>
          <w:sz w:val="24"/>
          <w:szCs w:val="24"/>
        </w:rPr>
        <w:t>Gillian Coghill noted the following written updates had been provided:</w:t>
      </w:r>
      <w:r w:rsidRPr="002120A4">
        <w:rPr>
          <w:rFonts w:ascii="Arial" w:hAnsi="Arial" w:cs="Arial"/>
          <w:sz w:val="24"/>
          <w:szCs w:val="24"/>
        </w:rPr>
        <w:br/>
      </w:r>
    </w:p>
    <w:p w14:paraId="79324EF9" w14:textId="77777777" w:rsidR="003E1E2F" w:rsidRPr="002120A4" w:rsidRDefault="003E1E2F" w:rsidP="003E1E2F">
      <w:pPr>
        <w:pStyle w:val="ListParagraph"/>
        <w:numPr>
          <w:ilvl w:val="0"/>
          <w:numId w:val="4"/>
        </w:numPr>
        <w:spacing w:after="160" w:line="259" w:lineRule="auto"/>
        <w:ind w:left="284" w:hanging="284"/>
        <w:rPr>
          <w:rFonts w:ascii="Arial" w:eastAsia="Calibri" w:hAnsi="Arial" w:cs="Arial"/>
          <w:sz w:val="24"/>
          <w:szCs w:val="24"/>
        </w:rPr>
      </w:pPr>
      <w:r w:rsidRPr="002120A4">
        <w:rPr>
          <w:rFonts w:ascii="Arial" w:eastAsia="Calibri" w:hAnsi="Arial" w:cs="Arial"/>
          <w:spacing w:val="1"/>
          <w:sz w:val="24"/>
          <w:szCs w:val="24"/>
        </w:rPr>
        <w:t>D</w:t>
      </w:r>
      <w:r w:rsidRPr="002120A4">
        <w:rPr>
          <w:rFonts w:ascii="Arial" w:eastAsia="Calibri" w:hAnsi="Arial" w:cs="Arial"/>
          <w:sz w:val="24"/>
          <w:szCs w:val="24"/>
        </w:rPr>
        <w:t>S</w:t>
      </w:r>
      <w:r w:rsidRPr="002120A4">
        <w:rPr>
          <w:rFonts w:ascii="Arial" w:eastAsia="Calibri" w:hAnsi="Arial" w:cs="Arial"/>
          <w:spacing w:val="-1"/>
          <w:sz w:val="24"/>
          <w:szCs w:val="24"/>
        </w:rPr>
        <w:t>G</w:t>
      </w:r>
      <w:r w:rsidRPr="002120A4">
        <w:rPr>
          <w:rFonts w:ascii="Arial" w:eastAsia="Calibri" w:hAnsi="Arial" w:cs="Arial"/>
          <w:sz w:val="24"/>
          <w:szCs w:val="24"/>
        </w:rPr>
        <w:t>(</w:t>
      </w:r>
      <w:r w:rsidRPr="002120A4">
        <w:rPr>
          <w:rFonts w:ascii="Arial" w:eastAsia="Calibri" w:hAnsi="Arial" w:cs="Arial"/>
          <w:spacing w:val="-1"/>
          <w:sz w:val="24"/>
          <w:szCs w:val="24"/>
        </w:rPr>
        <w:t>202</w:t>
      </w:r>
      <w:r>
        <w:rPr>
          <w:rFonts w:ascii="Arial" w:eastAsia="Calibri" w:hAnsi="Arial" w:cs="Arial"/>
          <w:spacing w:val="-1"/>
          <w:sz w:val="24"/>
          <w:szCs w:val="24"/>
        </w:rPr>
        <w:t>4</w:t>
      </w:r>
      <w:r w:rsidRPr="002120A4">
        <w:rPr>
          <w:rFonts w:ascii="Arial" w:eastAsia="Calibri" w:hAnsi="Arial" w:cs="Arial"/>
          <w:spacing w:val="-2"/>
          <w:sz w:val="24"/>
          <w:szCs w:val="24"/>
        </w:rPr>
        <w:t>)</w:t>
      </w:r>
      <w:r w:rsidRPr="002120A4">
        <w:rPr>
          <w:rFonts w:ascii="Arial" w:eastAsia="Calibri" w:hAnsi="Arial" w:cs="Arial"/>
          <w:spacing w:val="1"/>
          <w:sz w:val="24"/>
          <w:szCs w:val="24"/>
        </w:rPr>
        <w:t>P</w:t>
      </w:r>
      <w:r w:rsidRPr="002120A4">
        <w:rPr>
          <w:rFonts w:ascii="Arial" w:eastAsia="Calibri" w:hAnsi="Arial" w:cs="Arial"/>
          <w:spacing w:val="-2"/>
          <w:sz w:val="24"/>
          <w:szCs w:val="24"/>
        </w:rPr>
        <w:t>0</w:t>
      </w:r>
      <w:r>
        <w:rPr>
          <w:rFonts w:ascii="Arial" w:eastAsia="Calibri" w:hAnsi="Arial" w:cs="Arial"/>
          <w:spacing w:val="-2"/>
          <w:sz w:val="24"/>
          <w:szCs w:val="24"/>
        </w:rPr>
        <w:t>13</w:t>
      </w:r>
      <w:r w:rsidRPr="002120A4">
        <w:rPr>
          <w:rFonts w:ascii="Arial" w:eastAsia="Calibri" w:hAnsi="Arial" w:cs="Arial"/>
          <w:sz w:val="24"/>
          <w:szCs w:val="24"/>
        </w:rPr>
        <w:t>:</w:t>
      </w:r>
      <w:r>
        <w:rPr>
          <w:rFonts w:ascii="Arial" w:eastAsia="Calibri" w:hAnsi="Arial" w:cs="Arial"/>
          <w:sz w:val="24"/>
          <w:szCs w:val="24"/>
        </w:rPr>
        <w:t xml:space="preserve"> </w:t>
      </w:r>
      <w:r w:rsidRPr="002120A4">
        <w:rPr>
          <w:rFonts w:ascii="Arial" w:eastAsia="Calibri" w:hAnsi="Arial" w:cs="Arial"/>
          <w:sz w:val="24"/>
          <w:szCs w:val="24"/>
        </w:rPr>
        <w:t>V</w:t>
      </w:r>
      <w:r w:rsidRPr="002120A4">
        <w:rPr>
          <w:rFonts w:ascii="Arial" w:eastAsia="Calibri" w:hAnsi="Arial" w:cs="Arial"/>
          <w:spacing w:val="-1"/>
          <w:sz w:val="24"/>
          <w:szCs w:val="24"/>
        </w:rPr>
        <w:t>u</w:t>
      </w:r>
      <w:r w:rsidRPr="002120A4">
        <w:rPr>
          <w:rFonts w:ascii="Arial" w:eastAsia="Calibri" w:hAnsi="Arial" w:cs="Arial"/>
          <w:sz w:val="24"/>
          <w:szCs w:val="24"/>
        </w:rPr>
        <w:t>l</w:t>
      </w:r>
      <w:r w:rsidRPr="002120A4">
        <w:rPr>
          <w:rFonts w:ascii="Arial" w:eastAsia="Calibri" w:hAnsi="Arial" w:cs="Arial"/>
          <w:spacing w:val="-3"/>
          <w:sz w:val="24"/>
          <w:szCs w:val="24"/>
        </w:rPr>
        <w:t>c</w:t>
      </w:r>
      <w:r w:rsidRPr="002120A4">
        <w:rPr>
          <w:rFonts w:ascii="Arial" w:eastAsia="Calibri" w:hAnsi="Arial" w:cs="Arial"/>
          <w:sz w:val="24"/>
          <w:szCs w:val="24"/>
        </w:rPr>
        <w:t>an</w:t>
      </w:r>
      <w:r w:rsidRPr="002120A4">
        <w:rPr>
          <w:rFonts w:ascii="Arial" w:eastAsia="Calibri" w:hAnsi="Arial" w:cs="Arial"/>
          <w:spacing w:val="-1"/>
          <w:sz w:val="24"/>
          <w:szCs w:val="24"/>
        </w:rPr>
        <w:t xml:space="preserve"> </w:t>
      </w:r>
      <w:r w:rsidRPr="002120A4">
        <w:rPr>
          <w:rFonts w:ascii="Arial" w:eastAsia="Calibri" w:hAnsi="Arial" w:cs="Arial"/>
          <w:sz w:val="24"/>
          <w:szCs w:val="24"/>
        </w:rPr>
        <w:t>u</w:t>
      </w:r>
      <w:r w:rsidRPr="002120A4">
        <w:rPr>
          <w:rFonts w:ascii="Arial" w:eastAsia="Calibri" w:hAnsi="Arial" w:cs="Arial"/>
          <w:spacing w:val="-1"/>
          <w:sz w:val="24"/>
          <w:szCs w:val="24"/>
        </w:rPr>
        <w:t>pd</w:t>
      </w:r>
      <w:r w:rsidRPr="002120A4">
        <w:rPr>
          <w:rFonts w:ascii="Arial" w:eastAsia="Calibri" w:hAnsi="Arial" w:cs="Arial"/>
          <w:sz w:val="24"/>
          <w:szCs w:val="24"/>
        </w:rPr>
        <w:t>ate</w:t>
      </w:r>
    </w:p>
    <w:p w14:paraId="1A0CB20D" w14:textId="77777777" w:rsidR="003E1E2F" w:rsidRPr="002120A4" w:rsidRDefault="003E1E2F" w:rsidP="003E1E2F">
      <w:pPr>
        <w:pStyle w:val="ListParagraph"/>
        <w:numPr>
          <w:ilvl w:val="0"/>
          <w:numId w:val="4"/>
        </w:numPr>
        <w:spacing w:before="4" w:after="160" w:line="259" w:lineRule="auto"/>
        <w:ind w:left="284" w:hanging="284"/>
        <w:rPr>
          <w:rFonts w:ascii="Arial" w:eastAsia="Calibri" w:hAnsi="Arial" w:cs="Arial"/>
          <w:sz w:val="24"/>
          <w:szCs w:val="24"/>
        </w:rPr>
      </w:pPr>
      <w:r w:rsidRPr="002120A4">
        <w:rPr>
          <w:rFonts w:ascii="Arial" w:eastAsia="Calibri" w:hAnsi="Arial" w:cs="Arial"/>
          <w:spacing w:val="1"/>
          <w:sz w:val="24"/>
          <w:szCs w:val="24"/>
        </w:rPr>
        <w:t>D</w:t>
      </w:r>
      <w:r w:rsidRPr="002120A4">
        <w:rPr>
          <w:rFonts w:ascii="Arial" w:eastAsia="Calibri" w:hAnsi="Arial" w:cs="Arial"/>
          <w:sz w:val="24"/>
          <w:szCs w:val="24"/>
        </w:rPr>
        <w:t>S</w:t>
      </w:r>
      <w:r w:rsidRPr="002120A4">
        <w:rPr>
          <w:rFonts w:ascii="Arial" w:eastAsia="Calibri" w:hAnsi="Arial" w:cs="Arial"/>
          <w:spacing w:val="-1"/>
          <w:sz w:val="24"/>
          <w:szCs w:val="24"/>
        </w:rPr>
        <w:t>G</w:t>
      </w:r>
      <w:r w:rsidRPr="002120A4">
        <w:rPr>
          <w:rFonts w:ascii="Arial" w:eastAsia="Calibri" w:hAnsi="Arial" w:cs="Arial"/>
          <w:sz w:val="24"/>
          <w:szCs w:val="24"/>
        </w:rPr>
        <w:t>(</w:t>
      </w:r>
      <w:r w:rsidRPr="002120A4">
        <w:rPr>
          <w:rFonts w:ascii="Arial" w:eastAsia="Calibri" w:hAnsi="Arial" w:cs="Arial"/>
          <w:spacing w:val="-1"/>
          <w:sz w:val="24"/>
          <w:szCs w:val="24"/>
        </w:rPr>
        <w:t>202</w:t>
      </w:r>
      <w:r>
        <w:rPr>
          <w:rFonts w:ascii="Arial" w:eastAsia="Calibri" w:hAnsi="Arial" w:cs="Arial"/>
          <w:spacing w:val="-1"/>
          <w:sz w:val="24"/>
          <w:szCs w:val="24"/>
        </w:rPr>
        <w:t>4</w:t>
      </w:r>
      <w:r w:rsidRPr="002120A4">
        <w:rPr>
          <w:rFonts w:ascii="Arial" w:eastAsia="Calibri" w:hAnsi="Arial" w:cs="Arial"/>
          <w:spacing w:val="-2"/>
          <w:sz w:val="24"/>
          <w:szCs w:val="24"/>
        </w:rPr>
        <w:t>)</w:t>
      </w:r>
      <w:r w:rsidRPr="002120A4">
        <w:rPr>
          <w:rFonts w:ascii="Arial" w:eastAsia="Calibri" w:hAnsi="Arial" w:cs="Arial"/>
          <w:spacing w:val="1"/>
          <w:sz w:val="24"/>
          <w:szCs w:val="24"/>
        </w:rPr>
        <w:t>P</w:t>
      </w:r>
      <w:r w:rsidRPr="002120A4">
        <w:rPr>
          <w:rFonts w:ascii="Arial" w:eastAsia="Calibri" w:hAnsi="Arial" w:cs="Arial"/>
          <w:spacing w:val="-2"/>
          <w:sz w:val="24"/>
          <w:szCs w:val="24"/>
        </w:rPr>
        <w:t>0</w:t>
      </w:r>
      <w:r>
        <w:rPr>
          <w:rFonts w:ascii="Arial" w:eastAsia="Calibri" w:hAnsi="Arial" w:cs="Arial"/>
          <w:spacing w:val="-2"/>
          <w:sz w:val="24"/>
          <w:szCs w:val="24"/>
        </w:rPr>
        <w:t>11</w:t>
      </w:r>
      <w:r w:rsidRPr="002120A4">
        <w:rPr>
          <w:rFonts w:ascii="Arial" w:eastAsia="Calibri" w:hAnsi="Arial" w:cs="Arial"/>
          <w:sz w:val="24"/>
          <w:szCs w:val="24"/>
        </w:rPr>
        <w:t>:</w:t>
      </w:r>
      <w:r>
        <w:rPr>
          <w:rFonts w:ascii="Arial" w:eastAsia="Calibri" w:hAnsi="Arial" w:cs="Arial"/>
          <w:sz w:val="24"/>
          <w:szCs w:val="24"/>
        </w:rPr>
        <w:t xml:space="preserve"> </w:t>
      </w:r>
      <w:r w:rsidRPr="002120A4">
        <w:rPr>
          <w:rFonts w:ascii="Arial" w:eastAsia="Calibri" w:hAnsi="Arial" w:cs="Arial"/>
          <w:sz w:val="24"/>
          <w:szCs w:val="24"/>
        </w:rPr>
        <w:t>R</w:t>
      </w:r>
      <w:r w:rsidRPr="002120A4">
        <w:rPr>
          <w:rFonts w:ascii="Arial" w:eastAsia="Calibri" w:hAnsi="Arial" w:cs="Arial"/>
          <w:spacing w:val="1"/>
          <w:sz w:val="24"/>
          <w:szCs w:val="24"/>
        </w:rPr>
        <w:t>o</w:t>
      </w:r>
      <w:r w:rsidRPr="002120A4">
        <w:rPr>
          <w:rFonts w:ascii="Arial" w:eastAsia="Calibri" w:hAnsi="Arial" w:cs="Arial"/>
          <w:sz w:val="24"/>
          <w:szCs w:val="24"/>
        </w:rPr>
        <w:t>lls</w:t>
      </w:r>
      <w:r w:rsidRPr="002120A4">
        <w:rPr>
          <w:rFonts w:ascii="Arial" w:eastAsia="Calibri" w:hAnsi="Arial" w:cs="Arial"/>
          <w:spacing w:val="-2"/>
          <w:sz w:val="24"/>
          <w:szCs w:val="24"/>
        </w:rPr>
        <w:t xml:space="preserve"> R</w:t>
      </w:r>
      <w:r w:rsidRPr="002120A4">
        <w:rPr>
          <w:rFonts w:ascii="Arial" w:eastAsia="Calibri" w:hAnsi="Arial" w:cs="Arial"/>
          <w:spacing w:val="1"/>
          <w:sz w:val="24"/>
          <w:szCs w:val="24"/>
        </w:rPr>
        <w:t>o</w:t>
      </w:r>
      <w:r w:rsidRPr="002120A4">
        <w:rPr>
          <w:rFonts w:ascii="Arial" w:eastAsia="Calibri" w:hAnsi="Arial" w:cs="Arial"/>
          <w:spacing w:val="-1"/>
          <w:sz w:val="24"/>
          <w:szCs w:val="24"/>
        </w:rPr>
        <w:t>y</w:t>
      </w:r>
      <w:r w:rsidRPr="002120A4">
        <w:rPr>
          <w:rFonts w:ascii="Arial" w:eastAsia="Calibri" w:hAnsi="Arial" w:cs="Arial"/>
          <w:sz w:val="24"/>
          <w:szCs w:val="24"/>
        </w:rPr>
        <w:t>ce</w:t>
      </w:r>
      <w:r w:rsidRPr="002120A4">
        <w:rPr>
          <w:rFonts w:ascii="Arial" w:eastAsia="Calibri" w:hAnsi="Arial" w:cs="Arial"/>
          <w:spacing w:val="1"/>
          <w:sz w:val="24"/>
          <w:szCs w:val="24"/>
        </w:rPr>
        <w:t xml:space="preserve"> </w:t>
      </w:r>
      <w:r w:rsidRPr="002120A4">
        <w:rPr>
          <w:rFonts w:ascii="Arial" w:eastAsia="Calibri" w:hAnsi="Arial" w:cs="Arial"/>
          <w:spacing w:val="-1"/>
          <w:sz w:val="24"/>
          <w:szCs w:val="24"/>
        </w:rPr>
        <w:t>upd</w:t>
      </w:r>
      <w:r w:rsidRPr="002120A4">
        <w:rPr>
          <w:rFonts w:ascii="Arial" w:eastAsia="Calibri" w:hAnsi="Arial" w:cs="Arial"/>
          <w:sz w:val="24"/>
          <w:szCs w:val="24"/>
        </w:rPr>
        <w:t>ate</w:t>
      </w:r>
    </w:p>
    <w:p w14:paraId="74175F7B" w14:textId="77777777" w:rsidR="003E1E2F" w:rsidRPr="002120A4" w:rsidRDefault="003E1E2F" w:rsidP="003E1E2F">
      <w:pPr>
        <w:pStyle w:val="ListParagraph"/>
        <w:numPr>
          <w:ilvl w:val="0"/>
          <w:numId w:val="4"/>
        </w:numPr>
        <w:spacing w:before="4" w:after="160" w:line="259" w:lineRule="auto"/>
        <w:ind w:left="284" w:hanging="284"/>
        <w:rPr>
          <w:rFonts w:ascii="Arial" w:eastAsia="Calibri" w:hAnsi="Arial" w:cs="Arial"/>
          <w:sz w:val="24"/>
          <w:szCs w:val="24"/>
        </w:rPr>
      </w:pPr>
      <w:r w:rsidRPr="002120A4">
        <w:rPr>
          <w:rFonts w:ascii="Arial" w:eastAsia="Calibri" w:hAnsi="Arial" w:cs="Arial"/>
          <w:sz w:val="24"/>
          <w:szCs w:val="24"/>
        </w:rPr>
        <w:t>DSG(202</w:t>
      </w:r>
      <w:r>
        <w:rPr>
          <w:rFonts w:ascii="Arial" w:eastAsia="Calibri" w:hAnsi="Arial" w:cs="Arial"/>
          <w:sz w:val="24"/>
          <w:szCs w:val="24"/>
        </w:rPr>
        <w:t>4</w:t>
      </w:r>
      <w:r w:rsidRPr="002120A4">
        <w:rPr>
          <w:rFonts w:ascii="Arial" w:eastAsia="Calibri" w:hAnsi="Arial" w:cs="Arial"/>
          <w:sz w:val="24"/>
          <w:szCs w:val="24"/>
        </w:rPr>
        <w:t>)P0</w:t>
      </w:r>
      <w:r>
        <w:rPr>
          <w:rFonts w:ascii="Arial" w:eastAsia="Calibri" w:hAnsi="Arial" w:cs="Arial"/>
          <w:sz w:val="24"/>
          <w:szCs w:val="24"/>
        </w:rPr>
        <w:t>10</w:t>
      </w:r>
      <w:r w:rsidRPr="002120A4">
        <w:rPr>
          <w:rFonts w:ascii="Arial" w:eastAsia="Calibri" w:hAnsi="Arial" w:cs="Arial"/>
          <w:sz w:val="24"/>
          <w:szCs w:val="24"/>
        </w:rPr>
        <w:t>:</w:t>
      </w:r>
      <w:r>
        <w:rPr>
          <w:rFonts w:ascii="Arial" w:eastAsia="Calibri" w:hAnsi="Arial" w:cs="Arial"/>
          <w:sz w:val="24"/>
          <w:szCs w:val="24"/>
        </w:rPr>
        <w:t xml:space="preserve"> </w:t>
      </w:r>
      <w:r w:rsidRPr="002120A4">
        <w:rPr>
          <w:rFonts w:ascii="Arial" w:eastAsia="Calibri" w:hAnsi="Arial" w:cs="Arial"/>
          <w:sz w:val="24"/>
          <w:szCs w:val="24"/>
        </w:rPr>
        <w:t>SEPA</w:t>
      </w:r>
    </w:p>
    <w:p w14:paraId="3FB6EBD1" w14:textId="0CBD8B30" w:rsidR="003E1E2F" w:rsidRPr="002120A4" w:rsidRDefault="003E1E2F" w:rsidP="003E1E2F">
      <w:pPr>
        <w:pStyle w:val="ListParagraph"/>
        <w:numPr>
          <w:ilvl w:val="0"/>
          <w:numId w:val="4"/>
        </w:numPr>
        <w:spacing w:before="4" w:after="160" w:line="259" w:lineRule="auto"/>
        <w:ind w:left="284" w:hanging="284"/>
        <w:rPr>
          <w:rFonts w:ascii="Arial" w:eastAsia="Calibri" w:hAnsi="Arial" w:cs="Arial"/>
          <w:sz w:val="24"/>
          <w:szCs w:val="24"/>
        </w:rPr>
      </w:pPr>
      <w:r>
        <w:rPr>
          <w:rFonts w:ascii="Arial" w:eastAsia="Calibri" w:hAnsi="Arial" w:cs="Arial"/>
          <w:sz w:val="24"/>
          <w:szCs w:val="24"/>
        </w:rPr>
        <w:t xml:space="preserve">ONR Report </w:t>
      </w:r>
      <w:r w:rsidR="00B62305">
        <w:rPr>
          <w:rFonts w:ascii="Arial" w:eastAsia="Calibri" w:hAnsi="Arial" w:cs="Arial"/>
          <w:sz w:val="24"/>
          <w:szCs w:val="24"/>
        </w:rPr>
        <w:t>Verbal update</w:t>
      </w:r>
    </w:p>
    <w:p w14:paraId="67818DC3" w14:textId="77777777" w:rsidR="003E1E2F" w:rsidRPr="002120A4" w:rsidRDefault="003E1E2F" w:rsidP="003E1E2F">
      <w:pPr>
        <w:pStyle w:val="ListParagraph"/>
        <w:numPr>
          <w:ilvl w:val="0"/>
          <w:numId w:val="4"/>
        </w:numPr>
        <w:spacing w:before="4" w:after="160" w:line="259" w:lineRule="auto"/>
        <w:ind w:left="284" w:hanging="284"/>
        <w:rPr>
          <w:rFonts w:ascii="Arial" w:eastAsia="Calibri" w:hAnsi="Arial" w:cs="Arial"/>
          <w:sz w:val="24"/>
          <w:szCs w:val="24"/>
        </w:rPr>
      </w:pPr>
      <w:r w:rsidRPr="002120A4">
        <w:rPr>
          <w:rFonts w:ascii="Arial" w:eastAsia="Calibri" w:hAnsi="Arial" w:cs="Arial"/>
          <w:spacing w:val="1"/>
          <w:sz w:val="24"/>
          <w:szCs w:val="24"/>
        </w:rPr>
        <w:t>D</w:t>
      </w:r>
      <w:r w:rsidRPr="002120A4">
        <w:rPr>
          <w:rFonts w:ascii="Arial" w:eastAsia="Calibri" w:hAnsi="Arial" w:cs="Arial"/>
          <w:sz w:val="24"/>
          <w:szCs w:val="24"/>
        </w:rPr>
        <w:t>S</w:t>
      </w:r>
      <w:r w:rsidRPr="002120A4">
        <w:rPr>
          <w:rFonts w:ascii="Arial" w:eastAsia="Calibri" w:hAnsi="Arial" w:cs="Arial"/>
          <w:spacing w:val="-1"/>
          <w:sz w:val="24"/>
          <w:szCs w:val="24"/>
        </w:rPr>
        <w:t>G</w:t>
      </w:r>
      <w:r w:rsidRPr="002120A4">
        <w:rPr>
          <w:rFonts w:ascii="Arial" w:eastAsia="Calibri" w:hAnsi="Arial" w:cs="Arial"/>
          <w:sz w:val="24"/>
          <w:szCs w:val="24"/>
        </w:rPr>
        <w:t>(</w:t>
      </w:r>
      <w:r w:rsidRPr="002120A4">
        <w:rPr>
          <w:rFonts w:ascii="Arial" w:eastAsia="Calibri" w:hAnsi="Arial" w:cs="Arial"/>
          <w:spacing w:val="-1"/>
          <w:sz w:val="24"/>
          <w:szCs w:val="24"/>
        </w:rPr>
        <w:t>202</w:t>
      </w:r>
      <w:r>
        <w:rPr>
          <w:rFonts w:ascii="Arial" w:eastAsia="Calibri" w:hAnsi="Arial" w:cs="Arial"/>
          <w:spacing w:val="-1"/>
          <w:sz w:val="24"/>
          <w:szCs w:val="24"/>
        </w:rPr>
        <w:t>4</w:t>
      </w:r>
      <w:r w:rsidRPr="002120A4">
        <w:rPr>
          <w:rFonts w:ascii="Arial" w:eastAsia="Calibri" w:hAnsi="Arial" w:cs="Arial"/>
          <w:spacing w:val="-2"/>
          <w:sz w:val="24"/>
          <w:szCs w:val="24"/>
        </w:rPr>
        <w:t>)</w:t>
      </w:r>
      <w:r w:rsidRPr="002120A4">
        <w:rPr>
          <w:rFonts w:ascii="Arial" w:eastAsia="Calibri" w:hAnsi="Arial" w:cs="Arial"/>
          <w:spacing w:val="1"/>
          <w:sz w:val="24"/>
          <w:szCs w:val="24"/>
        </w:rPr>
        <w:t>P</w:t>
      </w:r>
      <w:r w:rsidRPr="002120A4">
        <w:rPr>
          <w:rFonts w:ascii="Arial" w:eastAsia="Calibri" w:hAnsi="Arial" w:cs="Arial"/>
          <w:spacing w:val="-2"/>
          <w:sz w:val="24"/>
          <w:szCs w:val="24"/>
        </w:rPr>
        <w:t>0</w:t>
      </w:r>
      <w:r>
        <w:rPr>
          <w:rFonts w:ascii="Arial" w:eastAsia="Calibri" w:hAnsi="Arial" w:cs="Arial"/>
          <w:spacing w:val="-2"/>
          <w:sz w:val="24"/>
          <w:szCs w:val="24"/>
        </w:rPr>
        <w:t>17</w:t>
      </w:r>
      <w:r w:rsidRPr="002120A4">
        <w:rPr>
          <w:rFonts w:ascii="Arial" w:eastAsia="Calibri" w:hAnsi="Arial" w:cs="Arial"/>
          <w:sz w:val="24"/>
          <w:szCs w:val="24"/>
        </w:rPr>
        <w:t>:</w:t>
      </w:r>
      <w:r>
        <w:rPr>
          <w:rFonts w:ascii="Arial" w:eastAsia="Calibri" w:hAnsi="Arial" w:cs="Arial"/>
          <w:sz w:val="24"/>
          <w:szCs w:val="24"/>
        </w:rPr>
        <w:t xml:space="preserve"> </w:t>
      </w:r>
      <w:r w:rsidRPr="002120A4">
        <w:rPr>
          <w:rFonts w:ascii="Arial" w:eastAsia="Calibri" w:hAnsi="Arial" w:cs="Arial"/>
          <w:spacing w:val="1"/>
          <w:sz w:val="24"/>
          <w:szCs w:val="24"/>
        </w:rPr>
        <w:t>D</w:t>
      </w:r>
      <w:r w:rsidRPr="002120A4">
        <w:rPr>
          <w:rFonts w:ascii="Arial" w:eastAsia="Calibri" w:hAnsi="Arial" w:cs="Arial"/>
          <w:spacing w:val="-1"/>
          <w:sz w:val="24"/>
          <w:szCs w:val="24"/>
        </w:rPr>
        <w:t>N</w:t>
      </w:r>
      <w:r w:rsidRPr="002120A4">
        <w:rPr>
          <w:rFonts w:ascii="Arial" w:eastAsia="Calibri" w:hAnsi="Arial" w:cs="Arial"/>
          <w:sz w:val="24"/>
          <w:szCs w:val="24"/>
        </w:rPr>
        <w:t>SR</w:t>
      </w:r>
    </w:p>
    <w:p w14:paraId="2396999E" w14:textId="3DA3EFC5" w:rsidR="003E1E2F" w:rsidRDefault="003E1E2F" w:rsidP="003E1E2F">
      <w:pPr>
        <w:pStyle w:val="ListParagraph"/>
        <w:spacing w:before="9" w:after="160" w:line="259" w:lineRule="auto"/>
        <w:ind w:left="0"/>
        <w:rPr>
          <w:rFonts w:ascii="Arial" w:hAnsi="Arial" w:cs="Arial"/>
          <w:sz w:val="24"/>
          <w:szCs w:val="24"/>
        </w:rPr>
      </w:pPr>
      <w:r w:rsidRPr="002120A4">
        <w:rPr>
          <w:rFonts w:ascii="Arial" w:hAnsi="Arial" w:cs="Arial"/>
          <w:sz w:val="24"/>
          <w:szCs w:val="24"/>
        </w:rPr>
        <w:br/>
      </w:r>
      <w:r w:rsidRPr="00F12A47">
        <w:rPr>
          <w:rFonts w:ascii="Arial" w:eastAsia="Calibri" w:hAnsi="Arial" w:cs="Arial"/>
          <w:b/>
          <w:spacing w:val="-1"/>
          <w:sz w:val="24"/>
          <w:szCs w:val="24"/>
          <w:u w:color="000000"/>
        </w:rPr>
        <w:t>M</w:t>
      </w:r>
      <w:r w:rsidRPr="00F12A47">
        <w:rPr>
          <w:rFonts w:ascii="Arial" w:eastAsia="Calibri" w:hAnsi="Arial" w:cs="Arial"/>
          <w:b/>
          <w:sz w:val="24"/>
          <w:szCs w:val="24"/>
          <w:u w:color="000000"/>
        </w:rPr>
        <w:t xml:space="preserve">OD </w:t>
      </w:r>
      <w:r w:rsidRPr="00F12A47">
        <w:rPr>
          <w:rFonts w:ascii="Arial" w:eastAsia="Calibri" w:hAnsi="Arial" w:cs="Arial"/>
          <w:b/>
          <w:spacing w:val="-1"/>
          <w:sz w:val="24"/>
          <w:szCs w:val="24"/>
          <w:u w:color="000000"/>
        </w:rPr>
        <w:t>Vu</w:t>
      </w:r>
      <w:r w:rsidRPr="00F12A47">
        <w:rPr>
          <w:rFonts w:ascii="Arial" w:eastAsia="Calibri" w:hAnsi="Arial" w:cs="Arial"/>
          <w:b/>
          <w:spacing w:val="1"/>
          <w:sz w:val="24"/>
          <w:szCs w:val="24"/>
          <w:u w:color="000000"/>
        </w:rPr>
        <w:t>lc</w:t>
      </w:r>
      <w:r w:rsidRPr="00F12A47">
        <w:rPr>
          <w:rFonts w:ascii="Arial" w:eastAsia="Calibri" w:hAnsi="Arial" w:cs="Arial"/>
          <w:b/>
          <w:spacing w:val="-1"/>
          <w:sz w:val="24"/>
          <w:szCs w:val="24"/>
          <w:u w:color="000000"/>
        </w:rPr>
        <w:t>an</w:t>
      </w:r>
      <w:r w:rsidRPr="00F12A47">
        <w:rPr>
          <w:rFonts w:ascii="Arial" w:eastAsia="Calibri" w:hAnsi="Arial" w:cs="Arial"/>
          <w:b/>
          <w:sz w:val="24"/>
          <w:szCs w:val="24"/>
          <w:u w:color="000000"/>
        </w:rPr>
        <w:t>:</w:t>
      </w:r>
      <w:r w:rsidRPr="002120A4">
        <w:rPr>
          <w:rFonts w:ascii="Arial" w:eastAsia="Calibri" w:hAnsi="Arial" w:cs="Arial"/>
          <w:b/>
          <w:sz w:val="24"/>
          <w:szCs w:val="24"/>
        </w:rPr>
        <w:t xml:space="preserve"> </w:t>
      </w:r>
      <w:r w:rsidRPr="002120A4">
        <w:rPr>
          <w:rFonts w:ascii="Arial" w:eastAsia="Calibri" w:hAnsi="Arial" w:cs="Arial"/>
          <w:sz w:val="24"/>
          <w:szCs w:val="24"/>
        </w:rPr>
        <w:t>(</w:t>
      </w:r>
      <w:r w:rsidRPr="002120A4">
        <w:rPr>
          <w:rFonts w:ascii="Arial" w:eastAsia="Calibri" w:hAnsi="Arial" w:cs="Arial"/>
          <w:spacing w:val="1"/>
          <w:sz w:val="24"/>
          <w:szCs w:val="24"/>
        </w:rPr>
        <w:t>D</w:t>
      </w:r>
      <w:r w:rsidRPr="002120A4">
        <w:rPr>
          <w:rFonts w:ascii="Arial" w:eastAsia="Calibri" w:hAnsi="Arial" w:cs="Arial"/>
          <w:sz w:val="24"/>
          <w:szCs w:val="24"/>
        </w:rPr>
        <w:t>S</w:t>
      </w:r>
      <w:r w:rsidRPr="002120A4">
        <w:rPr>
          <w:rFonts w:ascii="Arial" w:eastAsia="Calibri" w:hAnsi="Arial" w:cs="Arial"/>
          <w:spacing w:val="-1"/>
          <w:sz w:val="24"/>
          <w:szCs w:val="24"/>
        </w:rPr>
        <w:t>G</w:t>
      </w:r>
      <w:r w:rsidRPr="002120A4">
        <w:rPr>
          <w:rFonts w:ascii="Arial" w:eastAsia="Calibri" w:hAnsi="Arial" w:cs="Arial"/>
          <w:sz w:val="24"/>
          <w:szCs w:val="24"/>
        </w:rPr>
        <w:t>(</w:t>
      </w:r>
      <w:r w:rsidRPr="002120A4">
        <w:rPr>
          <w:rFonts w:ascii="Arial" w:eastAsia="Calibri" w:hAnsi="Arial" w:cs="Arial"/>
          <w:spacing w:val="-1"/>
          <w:sz w:val="24"/>
          <w:szCs w:val="24"/>
        </w:rPr>
        <w:t>202</w:t>
      </w:r>
      <w:r>
        <w:rPr>
          <w:rFonts w:ascii="Arial" w:eastAsia="Calibri" w:hAnsi="Arial" w:cs="Arial"/>
          <w:spacing w:val="-1"/>
          <w:sz w:val="24"/>
          <w:szCs w:val="24"/>
        </w:rPr>
        <w:t>4</w:t>
      </w:r>
      <w:r w:rsidRPr="002120A4">
        <w:rPr>
          <w:rFonts w:ascii="Arial" w:eastAsia="Calibri" w:hAnsi="Arial" w:cs="Arial"/>
          <w:spacing w:val="-2"/>
          <w:sz w:val="24"/>
          <w:szCs w:val="24"/>
        </w:rPr>
        <w:t>)</w:t>
      </w:r>
      <w:r w:rsidRPr="002120A4">
        <w:rPr>
          <w:rFonts w:ascii="Arial" w:eastAsia="Calibri" w:hAnsi="Arial" w:cs="Arial"/>
          <w:spacing w:val="1"/>
          <w:sz w:val="24"/>
          <w:szCs w:val="24"/>
        </w:rPr>
        <w:t>P</w:t>
      </w:r>
      <w:r w:rsidRPr="002120A4">
        <w:rPr>
          <w:rFonts w:ascii="Arial" w:eastAsia="Calibri" w:hAnsi="Arial" w:cs="Arial"/>
          <w:spacing w:val="-2"/>
          <w:sz w:val="24"/>
          <w:szCs w:val="24"/>
        </w:rPr>
        <w:t>0</w:t>
      </w:r>
      <w:r>
        <w:rPr>
          <w:rFonts w:ascii="Arial" w:eastAsia="Calibri" w:hAnsi="Arial" w:cs="Arial"/>
          <w:spacing w:val="-2"/>
          <w:sz w:val="24"/>
          <w:szCs w:val="24"/>
        </w:rPr>
        <w:t>13) r</w:t>
      </w:r>
      <w:r w:rsidRPr="002120A4">
        <w:rPr>
          <w:rFonts w:ascii="Arial" w:eastAsia="Calibri" w:hAnsi="Arial" w:cs="Arial"/>
          <w:spacing w:val="1"/>
          <w:sz w:val="24"/>
          <w:szCs w:val="24"/>
        </w:rPr>
        <w:t>e</w:t>
      </w:r>
      <w:r w:rsidRPr="002120A4">
        <w:rPr>
          <w:rFonts w:ascii="Arial" w:eastAsia="Calibri" w:hAnsi="Arial" w:cs="Arial"/>
          <w:spacing w:val="-3"/>
          <w:sz w:val="24"/>
          <w:szCs w:val="24"/>
        </w:rPr>
        <w:t>f</w:t>
      </w:r>
      <w:r w:rsidRPr="002120A4">
        <w:rPr>
          <w:rFonts w:ascii="Arial" w:eastAsia="Calibri" w:hAnsi="Arial" w:cs="Arial"/>
          <w:sz w:val="24"/>
          <w:szCs w:val="24"/>
        </w:rPr>
        <w:t>ers</w:t>
      </w:r>
      <w:r>
        <w:rPr>
          <w:rFonts w:ascii="Arial" w:eastAsia="Calibri" w:hAnsi="Arial" w:cs="Arial"/>
          <w:spacing w:val="3"/>
          <w:sz w:val="24"/>
          <w:szCs w:val="24"/>
        </w:rPr>
        <w:t>:</w:t>
      </w:r>
      <w:r w:rsidRPr="002120A4">
        <w:rPr>
          <w:rFonts w:ascii="Arial" w:eastAsia="Calibri" w:hAnsi="Arial" w:cs="Arial"/>
          <w:sz w:val="24"/>
          <w:szCs w:val="24"/>
        </w:rPr>
        <w:t xml:space="preserve"> </w:t>
      </w:r>
      <w:r w:rsidRPr="002120A4">
        <w:rPr>
          <w:rFonts w:ascii="Arial" w:hAnsi="Arial" w:cs="Arial"/>
          <w:sz w:val="24"/>
          <w:szCs w:val="24"/>
        </w:rPr>
        <w:t xml:space="preserve">Cdr </w:t>
      </w:r>
      <w:r>
        <w:rPr>
          <w:rFonts w:ascii="Arial" w:hAnsi="Arial" w:cs="Arial"/>
          <w:sz w:val="24"/>
          <w:szCs w:val="24"/>
        </w:rPr>
        <w:t xml:space="preserve">Ian Walker </w:t>
      </w:r>
      <w:r w:rsidRPr="002120A4">
        <w:rPr>
          <w:rFonts w:ascii="Arial" w:hAnsi="Arial" w:cs="Arial"/>
          <w:sz w:val="24"/>
          <w:szCs w:val="24"/>
        </w:rPr>
        <w:t>highlighted the following:</w:t>
      </w:r>
    </w:p>
    <w:p w14:paraId="638FFB58" w14:textId="77777777" w:rsidR="003E1E2F" w:rsidRDefault="003E1E2F" w:rsidP="003E1E2F">
      <w:pPr>
        <w:pStyle w:val="ListParagraph"/>
        <w:spacing w:before="9" w:after="160" w:line="259" w:lineRule="auto"/>
        <w:ind w:left="0"/>
        <w:rPr>
          <w:rFonts w:ascii="Arial" w:hAnsi="Arial" w:cs="Arial"/>
          <w:sz w:val="24"/>
          <w:szCs w:val="24"/>
        </w:rPr>
      </w:pPr>
    </w:p>
    <w:p w14:paraId="25AA3A9C" w14:textId="77777777" w:rsidR="003E1E2F" w:rsidRDefault="003E1E2F" w:rsidP="003E1E2F">
      <w:pPr>
        <w:pStyle w:val="ListParagraph"/>
        <w:numPr>
          <w:ilvl w:val="0"/>
          <w:numId w:val="13"/>
        </w:numPr>
        <w:spacing w:before="9" w:after="160" w:line="259" w:lineRule="auto"/>
        <w:ind w:left="284" w:hanging="284"/>
        <w:rPr>
          <w:rFonts w:ascii="Arial" w:hAnsi="Arial" w:cs="Arial"/>
          <w:sz w:val="24"/>
          <w:szCs w:val="24"/>
        </w:rPr>
      </w:pPr>
      <w:r>
        <w:rPr>
          <w:rFonts w:ascii="Arial" w:hAnsi="Arial" w:cs="Arial"/>
          <w:sz w:val="24"/>
          <w:szCs w:val="24"/>
        </w:rPr>
        <w:t xml:space="preserve">1 minor injury – person aggravated an old knee injury </w:t>
      </w:r>
      <w:r>
        <w:rPr>
          <w:rFonts w:ascii="Arial" w:hAnsi="Arial" w:cs="Arial"/>
          <w:sz w:val="24"/>
          <w:szCs w:val="24"/>
        </w:rPr>
        <w:br/>
      </w:r>
    </w:p>
    <w:p w14:paraId="5876E7C7" w14:textId="165A98ED" w:rsidR="003E1E2F" w:rsidRDefault="00B62305" w:rsidP="00B62305">
      <w:pPr>
        <w:pStyle w:val="ListParagraph"/>
        <w:numPr>
          <w:ilvl w:val="0"/>
          <w:numId w:val="13"/>
        </w:numPr>
        <w:ind w:left="284" w:hanging="284"/>
        <w:rPr>
          <w:rFonts w:ascii="Arial" w:hAnsi="Arial" w:cs="Arial"/>
          <w:sz w:val="24"/>
          <w:szCs w:val="24"/>
        </w:rPr>
      </w:pPr>
      <w:r w:rsidRPr="00B62305">
        <w:rPr>
          <w:rFonts w:ascii="Arial" w:hAnsi="Arial" w:cs="Arial"/>
          <w:sz w:val="24"/>
          <w:szCs w:val="24"/>
        </w:rPr>
        <w:t>There was 1 environmental event, which was a minor leak of hydraulic oil from a contractor's wastewater lorry. The spill ~2litres, was contained using spill kits and DFARS attended and used absorbent material to clean up</w:t>
      </w:r>
    </w:p>
    <w:p w14:paraId="2FFB14F5" w14:textId="77777777" w:rsidR="00B62305" w:rsidRDefault="00B62305" w:rsidP="00B62305">
      <w:pPr>
        <w:pStyle w:val="ListParagraph"/>
        <w:ind w:left="284"/>
        <w:rPr>
          <w:rFonts w:ascii="Arial" w:hAnsi="Arial" w:cs="Arial"/>
          <w:sz w:val="24"/>
          <w:szCs w:val="24"/>
        </w:rPr>
      </w:pPr>
    </w:p>
    <w:p w14:paraId="64A69482" w14:textId="2DAEFD13" w:rsidR="003E1E2F" w:rsidRPr="00473DC4" w:rsidRDefault="003E1E2F" w:rsidP="003E1E2F">
      <w:pPr>
        <w:pStyle w:val="ListParagraph"/>
        <w:numPr>
          <w:ilvl w:val="0"/>
          <w:numId w:val="13"/>
        </w:numPr>
        <w:spacing w:before="9" w:after="160" w:line="259" w:lineRule="auto"/>
        <w:ind w:left="284" w:hanging="284"/>
        <w:rPr>
          <w:rFonts w:ascii="Arial" w:hAnsi="Arial" w:cs="Arial"/>
          <w:sz w:val="24"/>
          <w:szCs w:val="24"/>
        </w:rPr>
      </w:pPr>
      <w:r w:rsidRPr="00473DC4">
        <w:rPr>
          <w:rFonts w:ascii="Arial" w:hAnsi="Arial" w:cs="Arial"/>
          <w:sz w:val="24"/>
          <w:szCs w:val="24"/>
        </w:rPr>
        <w:t>As previously briefed to the DSG</w:t>
      </w:r>
      <w:r w:rsidR="00B62305">
        <w:rPr>
          <w:rFonts w:ascii="Arial" w:hAnsi="Arial" w:cs="Arial"/>
          <w:sz w:val="24"/>
          <w:szCs w:val="24"/>
        </w:rPr>
        <w:t>,</w:t>
      </w:r>
      <w:r w:rsidRPr="00473DC4">
        <w:rPr>
          <w:rFonts w:ascii="Arial" w:hAnsi="Arial" w:cs="Arial"/>
          <w:sz w:val="24"/>
          <w:szCs w:val="24"/>
        </w:rPr>
        <w:t xml:space="preserve"> </w:t>
      </w:r>
      <w:r w:rsidR="00B62305">
        <w:rPr>
          <w:rFonts w:ascii="Arial" w:hAnsi="Arial" w:cs="Arial"/>
          <w:sz w:val="24"/>
          <w:szCs w:val="24"/>
        </w:rPr>
        <w:t>site</w:t>
      </w:r>
      <w:r w:rsidRPr="00473DC4">
        <w:rPr>
          <w:rFonts w:ascii="Arial" w:hAnsi="Arial" w:cs="Arial"/>
          <w:sz w:val="24"/>
          <w:szCs w:val="24"/>
        </w:rPr>
        <w:t xml:space="preserve"> have experienced problems with the reliability of flowmeter recording the sewage plant discharge.</w:t>
      </w:r>
      <w:r>
        <w:rPr>
          <w:rFonts w:ascii="Arial" w:hAnsi="Arial" w:cs="Arial"/>
          <w:sz w:val="24"/>
          <w:szCs w:val="24"/>
        </w:rPr>
        <w:t xml:space="preserve"> </w:t>
      </w:r>
      <w:r w:rsidRPr="00473DC4">
        <w:rPr>
          <w:rFonts w:ascii="Arial" w:hAnsi="Arial" w:cs="Arial"/>
          <w:sz w:val="24"/>
          <w:szCs w:val="24"/>
        </w:rPr>
        <w:t>The further administrative actions imposed, as mitigation, remain in place, though no further failure has occurred</w:t>
      </w:r>
      <w:r>
        <w:rPr>
          <w:rFonts w:ascii="Arial" w:hAnsi="Arial" w:cs="Arial"/>
          <w:sz w:val="24"/>
          <w:szCs w:val="24"/>
        </w:rPr>
        <w:t>.</w:t>
      </w:r>
      <w:r w:rsidRPr="00473DC4">
        <w:rPr>
          <w:rFonts w:ascii="Arial" w:hAnsi="Arial" w:cs="Arial"/>
          <w:sz w:val="24"/>
          <w:szCs w:val="24"/>
        </w:rPr>
        <w:t xml:space="preserve"> We are currently in the process of replacing this flowmeter with an alternative from a different manufacturer, the mitigations will remain until this is completed. </w:t>
      </w:r>
      <w:r w:rsidR="00B62305">
        <w:rPr>
          <w:rFonts w:ascii="Arial" w:hAnsi="Arial" w:cs="Arial"/>
          <w:sz w:val="24"/>
          <w:szCs w:val="24"/>
        </w:rPr>
        <w:t>Site</w:t>
      </w:r>
      <w:r>
        <w:rPr>
          <w:rFonts w:ascii="Arial" w:hAnsi="Arial" w:cs="Arial"/>
          <w:sz w:val="24"/>
          <w:szCs w:val="24"/>
        </w:rPr>
        <w:t xml:space="preserve"> remain engaged with SEPA regarding these events and related events previously reported to them and to the DSG</w:t>
      </w:r>
      <w:r>
        <w:rPr>
          <w:rFonts w:ascii="Arial" w:hAnsi="Arial" w:cs="Arial"/>
          <w:sz w:val="24"/>
          <w:szCs w:val="24"/>
        </w:rPr>
        <w:br/>
      </w:r>
    </w:p>
    <w:p w14:paraId="659C298C" w14:textId="02472A2B" w:rsidR="003E1E2F" w:rsidRDefault="00B62305" w:rsidP="003E1E2F">
      <w:pPr>
        <w:pStyle w:val="ListParagraph"/>
        <w:numPr>
          <w:ilvl w:val="0"/>
          <w:numId w:val="13"/>
        </w:numPr>
        <w:spacing w:before="9" w:after="160" w:line="259" w:lineRule="auto"/>
        <w:ind w:left="284" w:hanging="284"/>
        <w:rPr>
          <w:rFonts w:ascii="Arial" w:hAnsi="Arial" w:cs="Arial"/>
          <w:sz w:val="24"/>
          <w:szCs w:val="24"/>
        </w:rPr>
      </w:pPr>
      <w:r>
        <w:rPr>
          <w:rFonts w:ascii="Arial" w:hAnsi="Arial" w:cs="Arial"/>
          <w:sz w:val="24"/>
          <w:szCs w:val="24"/>
        </w:rPr>
        <w:t>T</w:t>
      </w:r>
      <w:r w:rsidR="003E1E2F">
        <w:rPr>
          <w:rFonts w:ascii="Arial" w:hAnsi="Arial" w:cs="Arial"/>
          <w:sz w:val="24"/>
          <w:szCs w:val="24"/>
        </w:rPr>
        <w:t>he site boilers have been shut down, during this shutdown period the modifications to increase the redundancy within the discharge system will be installed. These were identified as appropriate mitigation from the investigation into the event where boiler effluent out of specification pH was discharged</w:t>
      </w:r>
    </w:p>
    <w:p w14:paraId="32F2D666" w14:textId="77777777" w:rsidR="003E1E2F" w:rsidRPr="00C15758" w:rsidRDefault="003E1E2F" w:rsidP="003E1E2F">
      <w:pPr>
        <w:pStyle w:val="ListParagraph"/>
        <w:rPr>
          <w:rFonts w:ascii="Arial" w:hAnsi="Arial" w:cs="Arial"/>
          <w:sz w:val="24"/>
          <w:szCs w:val="24"/>
        </w:rPr>
      </w:pPr>
    </w:p>
    <w:p w14:paraId="2917C82B" w14:textId="77777777" w:rsidR="003E1E2F" w:rsidRDefault="003E1E2F" w:rsidP="003E1E2F">
      <w:pPr>
        <w:pStyle w:val="ListParagraph"/>
        <w:numPr>
          <w:ilvl w:val="0"/>
          <w:numId w:val="13"/>
        </w:numPr>
        <w:spacing w:before="9" w:after="160" w:line="259" w:lineRule="auto"/>
        <w:ind w:left="284" w:hanging="284"/>
        <w:rPr>
          <w:rFonts w:ascii="Arial" w:hAnsi="Arial" w:cs="Arial"/>
          <w:sz w:val="24"/>
          <w:szCs w:val="24"/>
        </w:rPr>
      </w:pPr>
      <w:r>
        <w:rPr>
          <w:rFonts w:ascii="Arial" w:hAnsi="Arial" w:cs="Arial"/>
          <w:sz w:val="24"/>
          <w:szCs w:val="24"/>
        </w:rPr>
        <w:t>There have been no challenges to the Approval of Arrangements (AoA) limits during this period</w:t>
      </w:r>
    </w:p>
    <w:p w14:paraId="1066ED8B" w14:textId="77777777" w:rsidR="003E1E2F" w:rsidRPr="00540ECC" w:rsidRDefault="003E1E2F" w:rsidP="003E1E2F">
      <w:pPr>
        <w:pStyle w:val="ListParagraph"/>
        <w:rPr>
          <w:rFonts w:ascii="Arial" w:hAnsi="Arial" w:cs="Arial"/>
          <w:sz w:val="24"/>
          <w:szCs w:val="24"/>
        </w:rPr>
      </w:pPr>
    </w:p>
    <w:p w14:paraId="57B3B1C1" w14:textId="34DBBD67" w:rsidR="003E1E2F" w:rsidRDefault="003E1E2F" w:rsidP="003E1E2F">
      <w:pPr>
        <w:pStyle w:val="ListParagraph"/>
        <w:numPr>
          <w:ilvl w:val="0"/>
          <w:numId w:val="13"/>
        </w:numPr>
        <w:spacing w:before="9" w:after="160" w:line="259" w:lineRule="auto"/>
        <w:ind w:left="284" w:hanging="284"/>
        <w:rPr>
          <w:rFonts w:ascii="Arial" w:hAnsi="Arial" w:cs="Arial"/>
          <w:sz w:val="24"/>
          <w:szCs w:val="24"/>
        </w:rPr>
      </w:pPr>
      <w:r>
        <w:rPr>
          <w:rFonts w:ascii="Arial" w:hAnsi="Arial" w:cs="Arial"/>
          <w:sz w:val="24"/>
          <w:szCs w:val="24"/>
        </w:rPr>
        <w:t xml:space="preserve">Focus has continued the commissioning and revalidation of the equipment that is required for the next phase of operations that are scheduled to commence later this year. With the commissioning nearing completion, </w:t>
      </w:r>
      <w:r w:rsidR="00B62305">
        <w:rPr>
          <w:rFonts w:ascii="Arial" w:hAnsi="Arial" w:cs="Arial"/>
          <w:sz w:val="24"/>
          <w:szCs w:val="24"/>
        </w:rPr>
        <w:t>has stated</w:t>
      </w:r>
      <w:r>
        <w:rPr>
          <w:rFonts w:ascii="Arial" w:hAnsi="Arial" w:cs="Arial"/>
          <w:sz w:val="24"/>
          <w:szCs w:val="24"/>
        </w:rPr>
        <w:t xml:space="preserve"> the training associated with the equipment and processes for this phase of operations</w:t>
      </w:r>
    </w:p>
    <w:p w14:paraId="23B72529" w14:textId="77777777" w:rsidR="003E1E2F" w:rsidRPr="006B65CE" w:rsidRDefault="003E1E2F" w:rsidP="003E1E2F">
      <w:pPr>
        <w:pStyle w:val="ListParagraph"/>
        <w:rPr>
          <w:rFonts w:ascii="Arial" w:hAnsi="Arial" w:cs="Arial"/>
          <w:sz w:val="24"/>
          <w:szCs w:val="24"/>
        </w:rPr>
      </w:pPr>
    </w:p>
    <w:p w14:paraId="44196CE3" w14:textId="77777777" w:rsidR="003E1E2F" w:rsidRDefault="003E1E2F" w:rsidP="003E1E2F">
      <w:pPr>
        <w:pStyle w:val="ListParagraph"/>
        <w:numPr>
          <w:ilvl w:val="0"/>
          <w:numId w:val="13"/>
        </w:numPr>
        <w:spacing w:before="9" w:after="160" w:line="259" w:lineRule="auto"/>
        <w:ind w:left="284" w:hanging="284"/>
        <w:rPr>
          <w:rFonts w:ascii="Arial" w:hAnsi="Arial" w:cs="Arial"/>
          <w:sz w:val="24"/>
          <w:szCs w:val="24"/>
        </w:rPr>
      </w:pPr>
      <w:r>
        <w:rPr>
          <w:rFonts w:ascii="Arial" w:hAnsi="Arial" w:cs="Arial"/>
          <w:sz w:val="24"/>
          <w:szCs w:val="24"/>
        </w:rPr>
        <w:t>The remainder of the site programme progresses to schedule</w:t>
      </w:r>
    </w:p>
    <w:p w14:paraId="1E7315E3" w14:textId="77777777" w:rsidR="003E1E2F" w:rsidRPr="006B65CE" w:rsidRDefault="003E1E2F" w:rsidP="003E1E2F">
      <w:pPr>
        <w:pStyle w:val="ListParagraph"/>
        <w:rPr>
          <w:rFonts w:ascii="Arial" w:hAnsi="Arial" w:cs="Arial"/>
          <w:sz w:val="24"/>
          <w:szCs w:val="24"/>
        </w:rPr>
      </w:pPr>
    </w:p>
    <w:p w14:paraId="401B5BA3" w14:textId="5CF43DE7" w:rsidR="003E1E2F" w:rsidRDefault="00B62305" w:rsidP="003E1E2F">
      <w:pPr>
        <w:pStyle w:val="ListParagraph"/>
        <w:numPr>
          <w:ilvl w:val="0"/>
          <w:numId w:val="13"/>
        </w:numPr>
        <w:spacing w:before="9" w:after="160" w:line="259" w:lineRule="auto"/>
        <w:ind w:left="284" w:hanging="284"/>
        <w:rPr>
          <w:rFonts w:ascii="Arial" w:hAnsi="Arial" w:cs="Arial"/>
          <w:sz w:val="24"/>
          <w:szCs w:val="24"/>
        </w:rPr>
      </w:pPr>
      <w:r>
        <w:rPr>
          <w:rFonts w:ascii="Arial" w:hAnsi="Arial" w:cs="Arial"/>
          <w:sz w:val="24"/>
          <w:szCs w:val="24"/>
        </w:rPr>
        <w:t xml:space="preserve">On </w:t>
      </w:r>
      <w:r w:rsidR="003E1E2F" w:rsidRPr="00675054">
        <w:rPr>
          <w:rFonts w:ascii="Arial" w:hAnsi="Arial" w:cs="Arial"/>
          <w:sz w:val="24"/>
          <w:szCs w:val="24"/>
        </w:rPr>
        <w:t>5 June 2024 the annual security exercise was held.</w:t>
      </w:r>
      <w:r w:rsidR="003E1E2F">
        <w:rPr>
          <w:rFonts w:ascii="Arial" w:hAnsi="Arial" w:cs="Arial"/>
          <w:sz w:val="24"/>
          <w:szCs w:val="24"/>
        </w:rPr>
        <w:t xml:space="preserve"> </w:t>
      </w:r>
      <w:r w:rsidR="003E1E2F" w:rsidRPr="00675054">
        <w:rPr>
          <w:rFonts w:ascii="Arial" w:hAnsi="Arial" w:cs="Arial"/>
          <w:sz w:val="24"/>
          <w:szCs w:val="24"/>
        </w:rPr>
        <w:t>This was a challenging scenario to be managed by the Site Security Force, with the inclement weather adding additional challenges</w:t>
      </w:r>
    </w:p>
    <w:p w14:paraId="74976290" w14:textId="77777777" w:rsidR="003E1E2F" w:rsidRPr="00675054" w:rsidRDefault="003E1E2F" w:rsidP="003E1E2F">
      <w:pPr>
        <w:pStyle w:val="ListParagraph"/>
        <w:rPr>
          <w:rFonts w:ascii="Arial" w:hAnsi="Arial" w:cs="Arial"/>
          <w:sz w:val="24"/>
          <w:szCs w:val="24"/>
        </w:rPr>
      </w:pPr>
    </w:p>
    <w:p w14:paraId="6EAD3328" w14:textId="77777777" w:rsidR="003E1E2F" w:rsidRPr="00675054" w:rsidRDefault="003E1E2F" w:rsidP="003E1E2F">
      <w:pPr>
        <w:pStyle w:val="ListParagraph"/>
        <w:numPr>
          <w:ilvl w:val="0"/>
          <w:numId w:val="13"/>
        </w:numPr>
        <w:spacing w:before="9" w:after="160" w:line="259" w:lineRule="auto"/>
        <w:ind w:left="284" w:hanging="284"/>
        <w:rPr>
          <w:rFonts w:ascii="Arial" w:hAnsi="Arial" w:cs="Arial"/>
          <w:sz w:val="24"/>
          <w:szCs w:val="24"/>
        </w:rPr>
      </w:pPr>
      <w:r>
        <w:rPr>
          <w:rFonts w:ascii="Arial" w:hAnsi="Arial" w:cs="Arial"/>
          <w:sz w:val="24"/>
          <w:szCs w:val="24"/>
        </w:rPr>
        <w:t>The postponed LONESTAR annual nuclear emergency response demonstration was successfully completed on 19 June 2024</w:t>
      </w:r>
      <w:r w:rsidRPr="00675054">
        <w:rPr>
          <w:rFonts w:ascii="Arial" w:hAnsi="Arial" w:cs="Arial"/>
          <w:sz w:val="24"/>
          <w:szCs w:val="24"/>
        </w:rPr>
        <w:br/>
      </w:r>
    </w:p>
    <w:p w14:paraId="059087B0" w14:textId="77777777" w:rsidR="003E1E2F" w:rsidRPr="008D63BC" w:rsidRDefault="003E1E2F" w:rsidP="003E1E2F">
      <w:pPr>
        <w:pStyle w:val="ListParagraph"/>
        <w:numPr>
          <w:ilvl w:val="0"/>
          <w:numId w:val="13"/>
        </w:numPr>
        <w:spacing w:before="9" w:after="160" w:line="259" w:lineRule="auto"/>
        <w:ind w:left="284" w:hanging="284"/>
        <w:rPr>
          <w:rFonts w:ascii="Arial" w:hAnsi="Arial" w:cs="Arial"/>
          <w:sz w:val="24"/>
          <w:szCs w:val="24"/>
        </w:rPr>
      </w:pPr>
      <w:r w:rsidRPr="008D63BC">
        <w:rPr>
          <w:rFonts w:ascii="Arial" w:hAnsi="Arial" w:cs="Arial"/>
          <w:sz w:val="24"/>
          <w:szCs w:val="24"/>
        </w:rPr>
        <w:t>The ONR electrical safety inspection in March raised two Regulatory Issues (RI) relating to exposed battery terminals and electrical switching with older equipment.</w:t>
      </w:r>
      <w:r>
        <w:rPr>
          <w:rFonts w:ascii="Arial" w:hAnsi="Arial" w:cs="Arial"/>
          <w:sz w:val="24"/>
          <w:szCs w:val="24"/>
        </w:rPr>
        <w:t xml:space="preserve"> </w:t>
      </w:r>
      <w:r w:rsidRPr="008D63BC">
        <w:rPr>
          <w:rFonts w:ascii="Arial" w:hAnsi="Arial" w:cs="Arial"/>
          <w:sz w:val="24"/>
          <w:szCs w:val="24"/>
        </w:rPr>
        <w:t>Following receipt of the formal report, the site has been noted as exemplary by ONR for actively progressing activities to completion and obtaining verbal agreement for closure of both issues</w:t>
      </w:r>
      <w:r w:rsidRPr="008D63BC">
        <w:rPr>
          <w:rFonts w:ascii="Arial" w:hAnsi="Arial" w:cs="Arial"/>
          <w:sz w:val="24"/>
          <w:szCs w:val="24"/>
        </w:rPr>
        <w:br/>
      </w:r>
    </w:p>
    <w:p w14:paraId="23CABD37" w14:textId="77777777" w:rsidR="00B62305" w:rsidRDefault="003E1E2F" w:rsidP="000579A5">
      <w:pPr>
        <w:pStyle w:val="ListParagraph"/>
        <w:numPr>
          <w:ilvl w:val="0"/>
          <w:numId w:val="13"/>
        </w:numPr>
        <w:spacing w:before="9" w:after="160" w:line="259" w:lineRule="auto"/>
        <w:ind w:left="284" w:hanging="284"/>
        <w:rPr>
          <w:rFonts w:ascii="Arial" w:hAnsi="Arial" w:cs="Arial"/>
          <w:sz w:val="24"/>
          <w:szCs w:val="24"/>
        </w:rPr>
      </w:pPr>
      <w:r w:rsidRPr="00B62305">
        <w:rPr>
          <w:rFonts w:ascii="Arial" w:hAnsi="Arial" w:cs="Arial"/>
          <w:sz w:val="24"/>
          <w:szCs w:val="24"/>
        </w:rPr>
        <w:t xml:space="preserve">Liam Hamilton has now replaced Andy Maxwell as the Rolls-Royce Vulcan General Manager. </w:t>
      </w:r>
    </w:p>
    <w:p w14:paraId="5A455482" w14:textId="77777777" w:rsidR="00B62305" w:rsidRDefault="00B62305" w:rsidP="00B62305">
      <w:pPr>
        <w:pStyle w:val="ListParagraph"/>
        <w:spacing w:before="9" w:after="160" w:line="259" w:lineRule="auto"/>
        <w:ind w:left="284"/>
        <w:rPr>
          <w:rFonts w:ascii="Arial" w:hAnsi="Arial" w:cs="Arial"/>
          <w:sz w:val="24"/>
          <w:szCs w:val="24"/>
        </w:rPr>
      </w:pPr>
    </w:p>
    <w:p w14:paraId="28754770" w14:textId="77777777" w:rsidR="003E1E2F" w:rsidRPr="002120A4" w:rsidRDefault="003E1E2F" w:rsidP="003E1E2F">
      <w:pPr>
        <w:pStyle w:val="ListParagraph"/>
        <w:spacing w:before="9" w:after="160" w:line="259" w:lineRule="auto"/>
        <w:ind w:left="0"/>
        <w:rPr>
          <w:rFonts w:ascii="Arial" w:hAnsi="Arial" w:cs="Arial"/>
          <w:sz w:val="24"/>
          <w:szCs w:val="24"/>
        </w:rPr>
      </w:pPr>
      <w:r w:rsidRPr="002120A4">
        <w:rPr>
          <w:rFonts w:ascii="Arial" w:hAnsi="Arial" w:cs="Arial"/>
          <w:sz w:val="24"/>
          <w:szCs w:val="24"/>
        </w:rPr>
        <w:t>Gillian Coghill invited member</w:t>
      </w:r>
      <w:r>
        <w:rPr>
          <w:rFonts w:ascii="Arial" w:hAnsi="Arial" w:cs="Arial"/>
          <w:sz w:val="24"/>
          <w:szCs w:val="24"/>
        </w:rPr>
        <w:t xml:space="preserve">s </w:t>
      </w:r>
      <w:r w:rsidRPr="002120A4">
        <w:rPr>
          <w:rFonts w:ascii="Arial" w:hAnsi="Arial" w:cs="Arial"/>
          <w:sz w:val="24"/>
          <w:szCs w:val="24"/>
        </w:rPr>
        <w:t>to raise any questions.</w:t>
      </w:r>
      <w:r>
        <w:rPr>
          <w:rFonts w:ascii="Arial" w:hAnsi="Arial" w:cs="Arial"/>
          <w:sz w:val="24"/>
          <w:szCs w:val="24"/>
        </w:rPr>
        <w:t xml:space="preserve"> </w:t>
      </w:r>
      <w:r w:rsidRPr="002120A4">
        <w:rPr>
          <w:rFonts w:ascii="Arial" w:hAnsi="Arial" w:cs="Arial"/>
          <w:sz w:val="24"/>
          <w:szCs w:val="24"/>
        </w:rPr>
        <w:t xml:space="preserve">Of note: </w:t>
      </w:r>
    </w:p>
    <w:p w14:paraId="59DAEBC8" w14:textId="77777777" w:rsidR="003E1E2F" w:rsidRDefault="003E1E2F" w:rsidP="003E1E2F">
      <w:pPr>
        <w:contextualSpacing/>
        <w:rPr>
          <w:rFonts w:ascii="Arial" w:eastAsia="Calibri" w:hAnsi="Arial" w:cs="Arial"/>
          <w:bCs/>
          <w:sz w:val="24"/>
          <w:szCs w:val="24"/>
        </w:rPr>
      </w:pPr>
    </w:p>
    <w:p w14:paraId="3E942F53" w14:textId="77777777" w:rsidR="003E1E2F" w:rsidRDefault="003E1E2F" w:rsidP="003E1E2F">
      <w:pPr>
        <w:contextualSpacing/>
        <w:rPr>
          <w:rFonts w:ascii="Arial" w:eastAsia="Calibri" w:hAnsi="Arial" w:cs="Arial"/>
          <w:bCs/>
          <w:sz w:val="24"/>
          <w:szCs w:val="24"/>
        </w:rPr>
      </w:pPr>
      <w:r>
        <w:rPr>
          <w:rFonts w:ascii="Arial" w:eastAsia="Calibri" w:hAnsi="Arial" w:cs="Arial"/>
          <w:bCs/>
          <w:sz w:val="24"/>
          <w:szCs w:val="24"/>
        </w:rPr>
        <w:t>TJ asked for clarification on the equipment being revalidated.</w:t>
      </w:r>
    </w:p>
    <w:p w14:paraId="55E84A8F" w14:textId="77777777" w:rsidR="003E1E2F" w:rsidRDefault="003E1E2F" w:rsidP="003E1E2F">
      <w:pPr>
        <w:contextualSpacing/>
        <w:rPr>
          <w:rFonts w:ascii="Arial" w:eastAsia="Calibri" w:hAnsi="Arial" w:cs="Arial"/>
          <w:bCs/>
          <w:sz w:val="24"/>
          <w:szCs w:val="24"/>
        </w:rPr>
      </w:pPr>
    </w:p>
    <w:p w14:paraId="4B812DC2" w14:textId="77777777" w:rsidR="003E1E2F" w:rsidRDefault="003E1E2F" w:rsidP="003E1E2F">
      <w:pPr>
        <w:contextualSpacing/>
        <w:rPr>
          <w:rFonts w:ascii="Arial" w:eastAsia="Calibri" w:hAnsi="Arial" w:cs="Arial"/>
          <w:bCs/>
          <w:sz w:val="24"/>
          <w:szCs w:val="24"/>
        </w:rPr>
      </w:pPr>
      <w:r>
        <w:rPr>
          <w:rFonts w:ascii="Arial" w:eastAsia="Calibri" w:hAnsi="Arial" w:cs="Arial"/>
          <w:bCs/>
          <w:sz w:val="24"/>
          <w:szCs w:val="24"/>
        </w:rPr>
        <w:t xml:space="preserve">Cdr IW confirmed it was equipment which had been stored out of use for some time and it was just bringing it back into use. </w:t>
      </w:r>
    </w:p>
    <w:p w14:paraId="35C55534" w14:textId="77777777" w:rsidR="003E1E2F" w:rsidRDefault="003E1E2F" w:rsidP="003E1E2F">
      <w:pPr>
        <w:contextualSpacing/>
        <w:rPr>
          <w:rFonts w:ascii="Arial" w:eastAsia="Calibri" w:hAnsi="Arial" w:cs="Arial"/>
          <w:bCs/>
          <w:sz w:val="24"/>
          <w:szCs w:val="24"/>
        </w:rPr>
      </w:pPr>
    </w:p>
    <w:p w14:paraId="5B71E493" w14:textId="77777777" w:rsidR="00B62305" w:rsidRDefault="00B62305" w:rsidP="00B62305">
      <w:pPr>
        <w:contextualSpacing/>
        <w:rPr>
          <w:rFonts w:ascii="Arial" w:eastAsia="Calibri" w:hAnsi="Arial" w:cs="Arial"/>
          <w:spacing w:val="-1"/>
          <w:sz w:val="24"/>
          <w:szCs w:val="24"/>
        </w:rPr>
      </w:pPr>
      <w:r>
        <w:rPr>
          <w:rFonts w:ascii="Arial" w:eastAsia="Calibri" w:hAnsi="Arial" w:cs="Arial"/>
          <w:spacing w:val="-1"/>
          <w:sz w:val="24"/>
          <w:szCs w:val="24"/>
        </w:rPr>
        <w:t xml:space="preserve">Cllr SM stated Government are going to carry out a large review in defence capabilities, how does Vulcan feed into that? </w:t>
      </w:r>
    </w:p>
    <w:p w14:paraId="3B5AD024" w14:textId="77777777" w:rsidR="00B62305" w:rsidRDefault="00B62305" w:rsidP="00B62305">
      <w:pPr>
        <w:contextualSpacing/>
        <w:rPr>
          <w:rFonts w:ascii="Arial" w:eastAsia="Calibri" w:hAnsi="Arial" w:cs="Arial"/>
          <w:spacing w:val="-1"/>
          <w:sz w:val="24"/>
          <w:szCs w:val="24"/>
        </w:rPr>
      </w:pPr>
    </w:p>
    <w:p w14:paraId="25EFCEC5" w14:textId="77777777" w:rsidR="00B62305" w:rsidRDefault="00B62305" w:rsidP="00B62305">
      <w:pPr>
        <w:contextualSpacing/>
        <w:rPr>
          <w:rFonts w:ascii="Arial" w:eastAsia="Calibri" w:hAnsi="Arial" w:cs="Arial"/>
          <w:spacing w:val="-1"/>
          <w:sz w:val="24"/>
          <w:szCs w:val="24"/>
        </w:rPr>
      </w:pPr>
      <w:r>
        <w:rPr>
          <w:rFonts w:ascii="Arial" w:eastAsia="Calibri" w:hAnsi="Arial" w:cs="Arial"/>
          <w:spacing w:val="-1"/>
          <w:sz w:val="24"/>
          <w:szCs w:val="24"/>
        </w:rPr>
        <w:t xml:space="preserve">Cdr IW noted the announcement was only made yesterday and was therefore currently unsure. </w:t>
      </w:r>
    </w:p>
    <w:p w14:paraId="06E006CF" w14:textId="77777777" w:rsidR="00B62305" w:rsidRDefault="00B62305" w:rsidP="003E1E2F">
      <w:pPr>
        <w:contextualSpacing/>
        <w:rPr>
          <w:rFonts w:ascii="Arial" w:eastAsia="Calibri" w:hAnsi="Arial" w:cs="Arial"/>
          <w:bCs/>
          <w:sz w:val="24"/>
          <w:szCs w:val="24"/>
        </w:rPr>
      </w:pPr>
    </w:p>
    <w:p w14:paraId="6E626AAE" w14:textId="77777777" w:rsidR="003E1E2F" w:rsidRDefault="003E1E2F" w:rsidP="003E1E2F">
      <w:pPr>
        <w:contextualSpacing/>
        <w:rPr>
          <w:rFonts w:ascii="Arial" w:eastAsia="Calibri" w:hAnsi="Arial" w:cs="Arial"/>
          <w:bCs/>
          <w:sz w:val="24"/>
          <w:szCs w:val="24"/>
        </w:rPr>
      </w:pPr>
      <w:r w:rsidRPr="002120A4">
        <w:rPr>
          <w:rFonts w:ascii="Arial" w:hAnsi="Arial" w:cs="Arial"/>
          <w:sz w:val="24"/>
          <w:szCs w:val="24"/>
        </w:rPr>
        <w:t xml:space="preserve">Gillian Coghill thanked </w:t>
      </w:r>
      <w:r>
        <w:rPr>
          <w:rFonts w:ascii="Arial" w:hAnsi="Arial" w:cs="Arial"/>
          <w:sz w:val="24"/>
          <w:szCs w:val="24"/>
        </w:rPr>
        <w:t xml:space="preserve">Cdr Ian Walker </w:t>
      </w:r>
      <w:r w:rsidRPr="002120A4">
        <w:rPr>
          <w:rFonts w:ascii="Arial" w:hAnsi="Arial" w:cs="Arial"/>
          <w:sz w:val="24"/>
          <w:szCs w:val="24"/>
        </w:rPr>
        <w:t>for his input.</w:t>
      </w:r>
    </w:p>
    <w:p w14:paraId="50A3774B" w14:textId="77777777" w:rsidR="003E1E2F" w:rsidRPr="00C76FEB" w:rsidRDefault="003E1E2F" w:rsidP="003E1E2F">
      <w:pPr>
        <w:contextualSpacing/>
        <w:rPr>
          <w:rFonts w:ascii="Arial" w:eastAsia="Calibri" w:hAnsi="Arial" w:cs="Arial"/>
          <w:bCs/>
          <w:sz w:val="24"/>
          <w:szCs w:val="24"/>
        </w:rPr>
      </w:pPr>
      <w:r w:rsidRPr="00C76FEB">
        <w:rPr>
          <w:rFonts w:ascii="Arial" w:eastAsia="Calibri" w:hAnsi="Arial" w:cs="Arial"/>
          <w:bCs/>
          <w:sz w:val="24"/>
          <w:szCs w:val="24"/>
        </w:rPr>
        <w:t xml:space="preserve"> </w:t>
      </w:r>
    </w:p>
    <w:p w14:paraId="2A24493F" w14:textId="77777777" w:rsidR="003E1E2F" w:rsidRPr="002120A4" w:rsidRDefault="003E1E2F" w:rsidP="003E1E2F">
      <w:pPr>
        <w:contextualSpacing/>
        <w:rPr>
          <w:rFonts w:ascii="Arial" w:eastAsia="Calibri" w:hAnsi="Arial" w:cs="Arial"/>
          <w:sz w:val="24"/>
          <w:szCs w:val="24"/>
        </w:rPr>
      </w:pPr>
      <w:r w:rsidRPr="002120A4">
        <w:rPr>
          <w:rFonts w:ascii="Arial" w:eastAsia="Calibri" w:hAnsi="Arial" w:cs="Arial"/>
          <w:b/>
          <w:sz w:val="24"/>
          <w:szCs w:val="24"/>
          <w:u w:val="single" w:color="000000"/>
        </w:rPr>
        <w:t>R</w:t>
      </w:r>
      <w:r w:rsidRPr="002120A4">
        <w:rPr>
          <w:rFonts w:ascii="Arial" w:eastAsia="Calibri" w:hAnsi="Arial" w:cs="Arial"/>
          <w:b/>
          <w:spacing w:val="-1"/>
          <w:sz w:val="24"/>
          <w:szCs w:val="24"/>
          <w:u w:val="single" w:color="000000"/>
        </w:rPr>
        <w:t>o</w:t>
      </w:r>
      <w:r w:rsidRPr="002120A4">
        <w:rPr>
          <w:rFonts w:ascii="Arial" w:eastAsia="Calibri" w:hAnsi="Arial" w:cs="Arial"/>
          <w:b/>
          <w:spacing w:val="1"/>
          <w:sz w:val="24"/>
          <w:szCs w:val="24"/>
          <w:u w:val="single" w:color="000000"/>
        </w:rPr>
        <w:t>l</w:t>
      </w:r>
      <w:r w:rsidRPr="002120A4">
        <w:rPr>
          <w:rFonts w:ascii="Arial" w:eastAsia="Calibri" w:hAnsi="Arial" w:cs="Arial"/>
          <w:b/>
          <w:spacing w:val="-1"/>
          <w:sz w:val="24"/>
          <w:szCs w:val="24"/>
          <w:u w:val="single" w:color="000000"/>
        </w:rPr>
        <w:t>l</w:t>
      </w:r>
      <w:r w:rsidRPr="002120A4">
        <w:rPr>
          <w:rFonts w:ascii="Arial" w:eastAsia="Calibri" w:hAnsi="Arial" w:cs="Arial"/>
          <w:b/>
          <w:sz w:val="24"/>
          <w:szCs w:val="24"/>
          <w:u w:val="single" w:color="000000"/>
        </w:rPr>
        <w:t xml:space="preserve">s </w:t>
      </w:r>
      <w:r w:rsidRPr="002120A4">
        <w:rPr>
          <w:rFonts w:ascii="Arial" w:eastAsia="Calibri" w:hAnsi="Arial" w:cs="Arial"/>
          <w:b/>
          <w:spacing w:val="1"/>
          <w:sz w:val="24"/>
          <w:szCs w:val="24"/>
          <w:u w:val="single" w:color="000000"/>
        </w:rPr>
        <w:t>R</w:t>
      </w:r>
      <w:r w:rsidRPr="002120A4">
        <w:rPr>
          <w:rFonts w:ascii="Arial" w:eastAsia="Calibri" w:hAnsi="Arial" w:cs="Arial"/>
          <w:b/>
          <w:spacing w:val="-1"/>
          <w:sz w:val="24"/>
          <w:szCs w:val="24"/>
          <w:u w:val="single" w:color="000000"/>
        </w:rPr>
        <w:t>oy</w:t>
      </w:r>
      <w:r w:rsidRPr="002120A4">
        <w:rPr>
          <w:rFonts w:ascii="Arial" w:eastAsia="Calibri" w:hAnsi="Arial" w:cs="Arial"/>
          <w:b/>
          <w:spacing w:val="1"/>
          <w:sz w:val="24"/>
          <w:szCs w:val="24"/>
          <w:u w:val="single" w:color="000000"/>
        </w:rPr>
        <w:t>c</w:t>
      </w:r>
      <w:r w:rsidRPr="002120A4">
        <w:rPr>
          <w:rFonts w:ascii="Arial" w:eastAsia="Calibri" w:hAnsi="Arial" w:cs="Arial"/>
          <w:b/>
          <w:sz w:val="24"/>
          <w:szCs w:val="24"/>
          <w:u w:val="single" w:color="000000"/>
        </w:rPr>
        <w:t>e</w:t>
      </w:r>
      <w:r w:rsidRPr="002120A4">
        <w:rPr>
          <w:rFonts w:ascii="Arial" w:eastAsia="Calibri" w:hAnsi="Arial" w:cs="Arial"/>
          <w:b/>
          <w:spacing w:val="-1"/>
          <w:sz w:val="24"/>
          <w:szCs w:val="24"/>
          <w:u w:val="single" w:color="000000"/>
        </w:rPr>
        <w:t xml:space="preserve"> </w:t>
      </w:r>
      <w:r w:rsidRPr="002120A4">
        <w:rPr>
          <w:rFonts w:ascii="Arial" w:eastAsia="Calibri" w:hAnsi="Arial" w:cs="Arial"/>
          <w:b/>
          <w:sz w:val="24"/>
          <w:szCs w:val="24"/>
          <w:u w:val="single" w:color="000000"/>
        </w:rPr>
        <w:t>Up</w:t>
      </w:r>
      <w:r w:rsidRPr="002120A4">
        <w:rPr>
          <w:rFonts w:ascii="Arial" w:eastAsia="Calibri" w:hAnsi="Arial" w:cs="Arial"/>
          <w:b/>
          <w:spacing w:val="-1"/>
          <w:sz w:val="24"/>
          <w:szCs w:val="24"/>
          <w:u w:val="single" w:color="000000"/>
        </w:rPr>
        <w:t>da</w:t>
      </w:r>
      <w:r w:rsidRPr="002120A4">
        <w:rPr>
          <w:rFonts w:ascii="Arial" w:eastAsia="Calibri" w:hAnsi="Arial" w:cs="Arial"/>
          <w:b/>
          <w:sz w:val="24"/>
          <w:szCs w:val="24"/>
          <w:u w:val="single" w:color="000000"/>
        </w:rPr>
        <w:t>te:</w:t>
      </w:r>
      <w:r w:rsidRPr="002120A4">
        <w:rPr>
          <w:rFonts w:ascii="Arial" w:eastAsia="Calibri" w:hAnsi="Arial" w:cs="Arial"/>
          <w:b/>
          <w:sz w:val="24"/>
          <w:szCs w:val="24"/>
        </w:rPr>
        <w:t xml:space="preserve"> </w:t>
      </w:r>
      <w:r w:rsidRPr="002120A4">
        <w:rPr>
          <w:rFonts w:ascii="Arial" w:eastAsia="Calibri" w:hAnsi="Arial" w:cs="Arial"/>
          <w:spacing w:val="-2"/>
          <w:sz w:val="24"/>
          <w:szCs w:val="24"/>
        </w:rPr>
        <w:t>(</w:t>
      </w:r>
      <w:r w:rsidRPr="002120A4">
        <w:rPr>
          <w:rFonts w:ascii="Arial" w:eastAsia="Calibri" w:hAnsi="Arial" w:cs="Arial"/>
          <w:spacing w:val="1"/>
          <w:sz w:val="24"/>
          <w:szCs w:val="24"/>
        </w:rPr>
        <w:t>D</w:t>
      </w:r>
      <w:r w:rsidRPr="002120A4">
        <w:rPr>
          <w:rFonts w:ascii="Arial" w:eastAsia="Calibri" w:hAnsi="Arial" w:cs="Arial"/>
          <w:sz w:val="24"/>
          <w:szCs w:val="24"/>
        </w:rPr>
        <w:t>S</w:t>
      </w:r>
      <w:r w:rsidRPr="002120A4">
        <w:rPr>
          <w:rFonts w:ascii="Arial" w:eastAsia="Calibri" w:hAnsi="Arial" w:cs="Arial"/>
          <w:spacing w:val="-1"/>
          <w:sz w:val="24"/>
          <w:szCs w:val="24"/>
        </w:rPr>
        <w:t>G</w:t>
      </w:r>
      <w:r w:rsidRPr="002120A4">
        <w:rPr>
          <w:rFonts w:ascii="Arial" w:eastAsia="Calibri" w:hAnsi="Arial" w:cs="Arial"/>
          <w:sz w:val="24"/>
          <w:szCs w:val="24"/>
        </w:rPr>
        <w:t>(</w:t>
      </w:r>
      <w:r w:rsidRPr="002120A4">
        <w:rPr>
          <w:rFonts w:ascii="Arial" w:eastAsia="Calibri" w:hAnsi="Arial" w:cs="Arial"/>
          <w:spacing w:val="-1"/>
          <w:sz w:val="24"/>
          <w:szCs w:val="24"/>
        </w:rPr>
        <w:t>2</w:t>
      </w:r>
      <w:r w:rsidRPr="002120A4">
        <w:rPr>
          <w:rFonts w:ascii="Arial" w:eastAsia="Calibri" w:hAnsi="Arial" w:cs="Arial"/>
          <w:spacing w:val="1"/>
          <w:sz w:val="24"/>
          <w:szCs w:val="24"/>
        </w:rPr>
        <w:t>0</w:t>
      </w:r>
      <w:r>
        <w:rPr>
          <w:rFonts w:ascii="Arial" w:eastAsia="Calibri" w:hAnsi="Arial" w:cs="Arial"/>
          <w:spacing w:val="1"/>
          <w:sz w:val="24"/>
          <w:szCs w:val="24"/>
        </w:rPr>
        <w:t>24</w:t>
      </w:r>
      <w:r w:rsidRPr="002120A4">
        <w:rPr>
          <w:rFonts w:ascii="Arial" w:eastAsia="Calibri" w:hAnsi="Arial" w:cs="Arial"/>
          <w:spacing w:val="-2"/>
          <w:sz w:val="24"/>
          <w:szCs w:val="24"/>
        </w:rPr>
        <w:t>)</w:t>
      </w:r>
      <w:r w:rsidRPr="002120A4">
        <w:rPr>
          <w:rFonts w:ascii="Arial" w:eastAsia="Calibri" w:hAnsi="Arial" w:cs="Arial"/>
          <w:spacing w:val="1"/>
          <w:sz w:val="24"/>
          <w:szCs w:val="24"/>
        </w:rPr>
        <w:t>P</w:t>
      </w:r>
      <w:r w:rsidRPr="002120A4">
        <w:rPr>
          <w:rFonts w:ascii="Arial" w:eastAsia="Calibri" w:hAnsi="Arial" w:cs="Arial"/>
          <w:spacing w:val="-2"/>
          <w:sz w:val="24"/>
          <w:szCs w:val="24"/>
        </w:rPr>
        <w:t>0</w:t>
      </w:r>
      <w:r>
        <w:rPr>
          <w:rFonts w:ascii="Arial" w:eastAsia="Calibri" w:hAnsi="Arial" w:cs="Arial"/>
          <w:spacing w:val="-2"/>
          <w:sz w:val="24"/>
          <w:szCs w:val="24"/>
        </w:rPr>
        <w:t>11)</w:t>
      </w:r>
      <w:r w:rsidRPr="002120A4">
        <w:rPr>
          <w:rFonts w:ascii="Arial" w:eastAsia="Calibri" w:hAnsi="Arial" w:cs="Arial"/>
          <w:spacing w:val="1"/>
          <w:sz w:val="24"/>
          <w:szCs w:val="24"/>
        </w:rPr>
        <w:t xml:space="preserve"> </w:t>
      </w:r>
      <w:r w:rsidRPr="002120A4">
        <w:rPr>
          <w:rFonts w:ascii="Arial" w:eastAsia="Calibri" w:hAnsi="Arial" w:cs="Arial"/>
          <w:sz w:val="24"/>
          <w:szCs w:val="24"/>
        </w:rPr>
        <w:t>r</w:t>
      </w:r>
      <w:r w:rsidRPr="002120A4">
        <w:rPr>
          <w:rFonts w:ascii="Arial" w:eastAsia="Calibri" w:hAnsi="Arial" w:cs="Arial"/>
          <w:spacing w:val="1"/>
          <w:sz w:val="24"/>
          <w:szCs w:val="24"/>
        </w:rPr>
        <w:t>e</w:t>
      </w:r>
      <w:r w:rsidRPr="002120A4">
        <w:rPr>
          <w:rFonts w:ascii="Arial" w:eastAsia="Calibri" w:hAnsi="Arial" w:cs="Arial"/>
          <w:spacing w:val="-3"/>
          <w:sz w:val="24"/>
          <w:szCs w:val="24"/>
        </w:rPr>
        <w:t>f</w:t>
      </w:r>
      <w:r w:rsidRPr="002120A4">
        <w:rPr>
          <w:rFonts w:ascii="Arial" w:eastAsia="Calibri" w:hAnsi="Arial" w:cs="Arial"/>
          <w:sz w:val="24"/>
          <w:szCs w:val="24"/>
        </w:rPr>
        <w:t>ers</w:t>
      </w:r>
      <w:r>
        <w:rPr>
          <w:rFonts w:ascii="Arial" w:eastAsia="Calibri" w:hAnsi="Arial" w:cs="Arial"/>
          <w:sz w:val="24"/>
          <w:szCs w:val="24"/>
        </w:rPr>
        <w:t>:</w:t>
      </w:r>
    </w:p>
    <w:p w14:paraId="4D1AB6ED" w14:textId="77777777" w:rsidR="003E1E2F" w:rsidRPr="002120A4" w:rsidRDefault="003E1E2F" w:rsidP="003E1E2F">
      <w:pPr>
        <w:spacing w:line="240" w:lineRule="auto"/>
        <w:contextualSpacing/>
        <w:rPr>
          <w:rFonts w:ascii="Arial" w:eastAsia="Calibri" w:hAnsi="Arial" w:cs="Arial"/>
          <w:sz w:val="24"/>
          <w:szCs w:val="24"/>
        </w:rPr>
      </w:pPr>
    </w:p>
    <w:p w14:paraId="14E86F0D" w14:textId="77777777" w:rsidR="003E1E2F" w:rsidRDefault="003E1E2F" w:rsidP="003E1E2F">
      <w:pPr>
        <w:contextualSpacing/>
        <w:rPr>
          <w:rFonts w:ascii="Arial" w:eastAsia="Calibri" w:hAnsi="Arial" w:cs="Arial"/>
          <w:spacing w:val="-1"/>
          <w:sz w:val="24"/>
          <w:szCs w:val="24"/>
        </w:rPr>
      </w:pPr>
      <w:r w:rsidRPr="002120A4">
        <w:rPr>
          <w:rFonts w:ascii="Arial" w:eastAsia="Calibri" w:hAnsi="Arial" w:cs="Arial"/>
          <w:sz w:val="24"/>
          <w:szCs w:val="24"/>
        </w:rPr>
        <w:lastRenderedPageBreak/>
        <w:t>Gi</w:t>
      </w:r>
      <w:r w:rsidRPr="002120A4">
        <w:rPr>
          <w:rFonts w:ascii="Arial" w:eastAsia="Calibri" w:hAnsi="Arial" w:cs="Arial"/>
          <w:spacing w:val="-1"/>
          <w:sz w:val="24"/>
          <w:szCs w:val="24"/>
        </w:rPr>
        <w:t>l</w:t>
      </w:r>
      <w:r w:rsidRPr="002120A4">
        <w:rPr>
          <w:rFonts w:ascii="Arial" w:eastAsia="Calibri" w:hAnsi="Arial" w:cs="Arial"/>
          <w:sz w:val="24"/>
          <w:szCs w:val="24"/>
        </w:rPr>
        <w:t>lian C</w:t>
      </w:r>
      <w:r w:rsidRPr="002120A4">
        <w:rPr>
          <w:rFonts w:ascii="Arial" w:eastAsia="Calibri" w:hAnsi="Arial" w:cs="Arial"/>
          <w:spacing w:val="1"/>
          <w:sz w:val="24"/>
          <w:szCs w:val="24"/>
        </w:rPr>
        <w:t>o</w:t>
      </w:r>
      <w:r w:rsidRPr="002120A4">
        <w:rPr>
          <w:rFonts w:ascii="Arial" w:eastAsia="Calibri" w:hAnsi="Arial" w:cs="Arial"/>
          <w:spacing w:val="-1"/>
          <w:sz w:val="24"/>
          <w:szCs w:val="24"/>
        </w:rPr>
        <w:t>gh</w:t>
      </w:r>
      <w:r w:rsidRPr="002120A4">
        <w:rPr>
          <w:rFonts w:ascii="Arial" w:eastAsia="Calibri" w:hAnsi="Arial" w:cs="Arial"/>
          <w:sz w:val="24"/>
          <w:szCs w:val="24"/>
        </w:rPr>
        <w:t>ill n</w:t>
      </w:r>
      <w:r w:rsidRPr="002120A4">
        <w:rPr>
          <w:rFonts w:ascii="Arial" w:eastAsia="Calibri" w:hAnsi="Arial" w:cs="Arial"/>
          <w:spacing w:val="-2"/>
          <w:sz w:val="24"/>
          <w:szCs w:val="24"/>
        </w:rPr>
        <w:t>o</w:t>
      </w:r>
      <w:r w:rsidRPr="002120A4">
        <w:rPr>
          <w:rFonts w:ascii="Arial" w:eastAsia="Calibri" w:hAnsi="Arial" w:cs="Arial"/>
          <w:sz w:val="24"/>
          <w:szCs w:val="24"/>
        </w:rPr>
        <w:t>t</w:t>
      </w:r>
      <w:r w:rsidRPr="002120A4">
        <w:rPr>
          <w:rFonts w:ascii="Arial" w:eastAsia="Calibri" w:hAnsi="Arial" w:cs="Arial"/>
          <w:spacing w:val="1"/>
          <w:sz w:val="24"/>
          <w:szCs w:val="24"/>
        </w:rPr>
        <w:t>e</w:t>
      </w:r>
      <w:r w:rsidRPr="002120A4">
        <w:rPr>
          <w:rFonts w:ascii="Arial" w:eastAsia="Calibri" w:hAnsi="Arial" w:cs="Arial"/>
          <w:sz w:val="24"/>
          <w:szCs w:val="24"/>
        </w:rPr>
        <w:t>d</w:t>
      </w:r>
      <w:r w:rsidRPr="002120A4">
        <w:rPr>
          <w:rFonts w:ascii="Arial" w:eastAsia="Calibri" w:hAnsi="Arial" w:cs="Arial"/>
          <w:spacing w:val="-1"/>
          <w:sz w:val="24"/>
          <w:szCs w:val="24"/>
        </w:rPr>
        <w:t xml:space="preserve"> </w:t>
      </w:r>
      <w:r w:rsidRPr="002120A4">
        <w:rPr>
          <w:rFonts w:ascii="Arial" w:eastAsia="Calibri" w:hAnsi="Arial" w:cs="Arial"/>
          <w:spacing w:val="1"/>
          <w:sz w:val="24"/>
          <w:szCs w:val="24"/>
        </w:rPr>
        <w:t>t</w:t>
      </w:r>
      <w:r w:rsidRPr="002120A4">
        <w:rPr>
          <w:rFonts w:ascii="Arial" w:eastAsia="Calibri" w:hAnsi="Arial" w:cs="Arial"/>
          <w:spacing w:val="-1"/>
          <w:sz w:val="24"/>
          <w:szCs w:val="24"/>
        </w:rPr>
        <w:t>h</w:t>
      </w:r>
      <w:r w:rsidRPr="002120A4">
        <w:rPr>
          <w:rFonts w:ascii="Arial" w:eastAsia="Calibri" w:hAnsi="Arial" w:cs="Arial"/>
          <w:spacing w:val="-3"/>
          <w:sz w:val="24"/>
          <w:szCs w:val="24"/>
        </w:rPr>
        <w:t>a</w:t>
      </w:r>
      <w:r w:rsidRPr="002120A4">
        <w:rPr>
          <w:rFonts w:ascii="Arial" w:eastAsia="Calibri" w:hAnsi="Arial" w:cs="Arial"/>
          <w:sz w:val="24"/>
          <w:szCs w:val="24"/>
        </w:rPr>
        <w:t>t</w:t>
      </w:r>
      <w:r w:rsidRPr="002120A4">
        <w:rPr>
          <w:rFonts w:ascii="Arial" w:eastAsia="Calibri" w:hAnsi="Arial" w:cs="Arial"/>
          <w:spacing w:val="2"/>
          <w:sz w:val="24"/>
          <w:szCs w:val="24"/>
        </w:rPr>
        <w:t xml:space="preserve"> </w:t>
      </w:r>
      <w:r w:rsidRPr="002120A4">
        <w:rPr>
          <w:rFonts w:ascii="Arial" w:eastAsia="Calibri" w:hAnsi="Arial" w:cs="Arial"/>
          <w:sz w:val="24"/>
          <w:szCs w:val="24"/>
        </w:rPr>
        <w:t>t</w:t>
      </w:r>
      <w:r w:rsidRPr="002120A4">
        <w:rPr>
          <w:rFonts w:ascii="Arial" w:eastAsia="Calibri" w:hAnsi="Arial" w:cs="Arial"/>
          <w:spacing w:val="-3"/>
          <w:sz w:val="24"/>
          <w:szCs w:val="24"/>
        </w:rPr>
        <w:t>h</w:t>
      </w:r>
      <w:r w:rsidRPr="002120A4">
        <w:rPr>
          <w:rFonts w:ascii="Arial" w:eastAsia="Calibri" w:hAnsi="Arial" w:cs="Arial"/>
          <w:sz w:val="24"/>
          <w:szCs w:val="24"/>
        </w:rPr>
        <w:t>ere</w:t>
      </w:r>
      <w:r w:rsidRPr="002120A4">
        <w:rPr>
          <w:rFonts w:ascii="Arial" w:eastAsia="Calibri" w:hAnsi="Arial" w:cs="Arial"/>
          <w:spacing w:val="-1"/>
          <w:sz w:val="24"/>
          <w:szCs w:val="24"/>
        </w:rPr>
        <w:t xml:space="preserve"> </w:t>
      </w:r>
      <w:r w:rsidRPr="002120A4">
        <w:rPr>
          <w:rFonts w:ascii="Arial" w:eastAsia="Calibri" w:hAnsi="Arial" w:cs="Arial"/>
          <w:sz w:val="24"/>
          <w:szCs w:val="24"/>
        </w:rPr>
        <w:t>was no</w:t>
      </w:r>
      <w:r w:rsidRPr="002120A4">
        <w:rPr>
          <w:rFonts w:ascii="Arial" w:eastAsia="Calibri" w:hAnsi="Arial" w:cs="Arial"/>
          <w:spacing w:val="1"/>
          <w:sz w:val="24"/>
          <w:szCs w:val="24"/>
        </w:rPr>
        <w:t xml:space="preserve"> </w:t>
      </w:r>
      <w:r w:rsidRPr="002120A4">
        <w:rPr>
          <w:rFonts w:ascii="Arial" w:eastAsia="Calibri" w:hAnsi="Arial" w:cs="Arial"/>
          <w:spacing w:val="-2"/>
          <w:sz w:val="24"/>
          <w:szCs w:val="24"/>
        </w:rPr>
        <w:t>R</w:t>
      </w:r>
      <w:r w:rsidRPr="002120A4">
        <w:rPr>
          <w:rFonts w:ascii="Arial" w:eastAsia="Calibri" w:hAnsi="Arial" w:cs="Arial"/>
          <w:spacing w:val="1"/>
          <w:sz w:val="24"/>
          <w:szCs w:val="24"/>
        </w:rPr>
        <w:t>o</w:t>
      </w:r>
      <w:r w:rsidRPr="002120A4">
        <w:rPr>
          <w:rFonts w:ascii="Arial" w:eastAsia="Calibri" w:hAnsi="Arial" w:cs="Arial"/>
          <w:sz w:val="24"/>
          <w:szCs w:val="24"/>
        </w:rPr>
        <w:t xml:space="preserve">lls </w:t>
      </w:r>
      <w:r w:rsidRPr="002120A4">
        <w:rPr>
          <w:rFonts w:ascii="Arial" w:eastAsia="Calibri" w:hAnsi="Arial" w:cs="Arial"/>
          <w:spacing w:val="-2"/>
          <w:sz w:val="24"/>
          <w:szCs w:val="24"/>
        </w:rPr>
        <w:t>R</w:t>
      </w:r>
      <w:r w:rsidRPr="002120A4">
        <w:rPr>
          <w:rFonts w:ascii="Arial" w:eastAsia="Calibri" w:hAnsi="Arial" w:cs="Arial"/>
          <w:spacing w:val="1"/>
          <w:sz w:val="24"/>
          <w:szCs w:val="24"/>
        </w:rPr>
        <w:t>o</w:t>
      </w:r>
      <w:r w:rsidRPr="002120A4">
        <w:rPr>
          <w:rFonts w:ascii="Arial" w:eastAsia="Calibri" w:hAnsi="Arial" w:cs="Arial"/>
          <w:spacing w:val="-1"/>
          <w:sz w:val="24"/>
          <w:szCs w:val="24"/>
        </w:rPr>
        <w:t>y</w:t>
      </w:r>
      <w:r w:rsidRPr="002120A4">
        <w:rPr>
          <w:rFonts w:ascii="Arial" w:eastAsia="Calibri" w:hAnsi="Arial" w:cs="Arial"/>
          <w:sz w:val="24"/>
          <w:szCs w:val="24"/>
        </w:rPr>
        <w:t xml:space="preserve">ce </w:t>
      </w:r>
      <w:r w:rsidRPr="002120A4">
        <w:rPr>
          <w:rFonts w:ascii="Arial" w:eastAsia="Calibri" w:hAnsi="Arial" w:cs="Arial"/>
          <w:spacing w:val="-3"/>
          <w:sz w:val="24"/>
          <w:szCs w:val="24"/>
        </w:rPr>
        <w:t>a</w:t>
      </w:r>
      <w:r w:rsidRPr="002120A4">
        <w:rPr>
          <w:rFonts w:ascii="Arial" w:eastAsia="Calibri" w:hAnsi="Arial" w:cs="Arial"/>
          <w:sz w:val="24"/>
          <w:szCs w:val="24"/>
        </w:rPr>
        <w:t>t</w:t>
      </w:r>
      <w:r w:rsidRPr="002120A4">
        <w:rPr>
          <w:rFonts w:ascii="Arial" w:eastAsia="Calibri" w:hAnsi="Arial" w:cs="Arial"/>
          <w:spacing w:val="1"/>
          <w:sz w:val="24"/>
          <w:szCs w:val="24"/>
        </w:rPr>
        <w:t>t</w:t>
      </w:r>
      <w:r w:rsidRPr="002120A4">
        <w:rPr>
          <w:rFonts w:ascii="Arial" w:eastAsia="Calibri" w:hAnsi="Arial" w:cs="Arial"/>
          <w:spacing w:val="-2"/>
          <w:sz w:val="24"/>
          <w:szCs w:val="24"/>
        </w:rPr>
        <w:t>e</w:t>
      </w:r>
      <w:r w:rsidRPr="002120A4">
        <w:rPr>
          <w:rFonts w:ascii="Arial" w:eastAsia="Calibri" w:hAnsi="Arial" w:cs="Arial"/>
          <w:spacing w:val="-1"/>
          <w:sz w:val="24"/>
          <w:szCs w:val="24"/>
        </w:rPr>
        <w:t>nd</w:t>
      </w:r>
      <w:r w:rsidRPr="002120A4">
        <w:rPr>
          <w:rFonts w:ascii="Arial" w:eastAsia="Calibri" w:hAnsi="Arial" w:cs="Arial"/>
          <w:sz w:val="24"/>
          <w:szCs w:val="24"/>
        </w:rPr>
        <w:t>a</w:t>
      </w:r>
      <w:r w:rsidRPr="002120A4">
        <w:rPr>
          <w:rFonts w:ascii="Arial" w:eastAsia="Calibri" w:hAnsi="Arial" w:cs="Arial"/>
          <w:spacing w:val="-1"/>
          <w:sz w:val="24"/>
          <w:szCs w:val="24"/>
        </w:rPr>
        <w:t>n</w:t>
      </w:r>
      <w:r w:rsidRPr="002120A4">
        <w:rPr>
          <w:rFonts w:ascii="Arial" w:eastAsia="Calibri" w:hAnsi="Arial" w:cs="Arial"/>
          <w:sz w:val="24"/>
          <w:szCs w:val="24"/>
        </w:rPr>
        <w:t>ce</w:t>
      </w:r>
      <w:r w:rsidRPr="002120A4">
        <w:rPr>
          <w:rFonts w:ascii="Arial" w:eastAsia="Calibri" w:hAnsi="Arial" w:cs="Arial"/>
          <w:spacing w:val="1"/>
          <w:sz w:val="24"/>
          <w:szCs w:val="24"/>
        </w:rPr>
        <w:t xml:space="preserve"> </w:t>
      </w:r>
      <w:r w:rsidRPr="002120A4">
        <w:rPr>
          <w:rFonts w:ascii="Arial" w:eastAsia="Calibri" w:hAnsi="Arial" w:cs="Arial"/>
          <w:sz w:val="24"/>
          <w:szCs w:val="24"/>
        </w:rPr>
        <w:t>at</w:t>
      </w:r>
      <w:r w:rsidRPr="002120A4">
        <w:rPr>
          <w:rFonts w:ascii="Arial" w:eastAsia="Calibri" w:hAnsi="Arial" w:cs="Arial"/>
          <w:spacing w:val="1"/>
          <w:sz w:val="24"/>
          <w:szCs w:val="24"/>
        </w:rPr>
        <w:t xml:space="preserve"> </w:t>
      </w:r>
      <w:r w:rsidRPr="002120A4">
        <w:rPr>
          <w:rFonts w:ascii="Arial" w:eastAsia="Calibri" w:hAnsi="Arial" w:cs="Arial"/>
          <w:sz w:val="24"/>
          <w:szCs w:val="24"/>
        </w:rPr>
        <w:t>th</w:t>
      </w:r>
      <w:r w:rsidRPr="002120A4">
        <w:rPr>
          <w:rFonts w:ascii="Arial" w:eastAsia="Calibri" w:hAnsi="Arial" w:cs="Arial"/>
          <w:spacing w:val="-1"/>
          <w:sz w:val="24"/>
          <w:szCs w:val="24"/>
        </w:rPr>
        <w:t>i</w:t>
      </w:r>
      <w:r w:rsidRPr="002120A4">
        <w:rPr>
          <w:rFonts w:ascii="Arial" w:eastAsia="Calibri" w:hAnsi="Arial" w:cs="Arial"/>
          <w:sz w:val="24"/>
          <w:szCs w:val="24"/>
        </w:rPr>
        <w:t>s</w:t>
      </w:r>
      <w:r w:rsidRPr="002120A4">
        <w:rPr>
          <w:rFonts w:ascii="Arial" w:eastAsia="Calibri" w:hAnsi="Arial" w:cs="Arial"/>
          <w:spacing w:val="-2"/>
          <w:sz w:val="24"/>
          <w:szCs w:val="24"/>
        </w:rPr>
        <w:t xml:space="preserve"> </w:t>
      </w:r>
      <w:r w:rsidRPr="002120A4">
        <w:rPr>
          <w:rFonts w:ascii="Arial" w:eastAsia="Calibri" w:hAnsi="Arial" w:cs="Arial"/>
          <w:spacing w:val="-1"/>
          <w:sz w:val="24"/>
          <w:szCs w:val="24"/>
        </w:rPr>
        <w:t>m</w:t>
      </w:r>
      <w:r w:rsidRPr="002120A4">
        <w:rPr>
          <w:rFonts w:ascii="Arial" w:eastAsia="Calibri" w:hAnsi="Arial" w:cs="Arial"/>
          <w:sz w:val="24"/>
          <w:szCs w:val="24"/>
        </w:rPr>
        <w:t>e</w:t>
      </w:r>
      <w:r w:rsidRPr="002120A4">
        <w:rPr>
          <w:rFonts w:ascii="Arial" w:eastAsia="Calibri" w:hAnsi="Arial" w:cs="Arial"/>
          <w:spacing w:val="1"/>
          <w:sz w:val="24"/>
          <w:szCs w:val="24"/>
        </w:rPr>
        <w:t>e</w:t>
      </w:r>
      <w:r w:rsidRPr="002120A4">
        <w:rPr>
          <w:rFonts w:ascii="Arial" w:eastAsia="Calibri" w:hAnsi="Arial" w:cs="Arial"/>
          <w:sz w:val="24"/>
          <w:szCs w:val="24"/>
        </w:rPr>
        <w:t>ti</w:t>
      </w:r>
      <w:r w:rsidRPr="002120A4">
        <w:rPr>
          <w:rFonts w:ascii="Arial" w:eastAsia="Calibri" w:hAnsi="Arial" w:cs="Arial"/>
          <w:spacing w:val="-1"/>
          <w:sz w:val="24"/>
          <w:szCs w:val="24"/>
        </w:rPr>
        <w:t>n</w:t>
      </w:r>
      <w:r w:rsidRPr="002120A4">
        <w:rPr>
          <w:rFonts w:ascii="Arial" w:eastAsia="Calibri" w:hAnsi="Arial" w:cs="Arial"/>
          <w:sz w:val="24"/>
          <w:szCs w:val="24"/>
        </w:rPr>
        <w:t>g</w:t>
      </w:r>
      <w:r w:rsidRPr="002120A4">
        <w:rPr>
          <w:rFonts w:ascii="Arial" w:eastAsia="Calibri" w:hAnsi="Arial" w:cs="Arial"/>
          <w:spacing w:val="-1"/>
          <w:sz w:val="24"/>
          <w:szCs w:val="24"/>
        </w:rPr>
        <w:t>. If members wished to raise any questions that could not be responded to these would be actioned through the minutes.</w:t>
      </w:r>
      <w:r>
        <w:rPr>
          <w:rFonts w:ascii="Arial" w:eastAsia="Calibri" w:hAnsi="Arial" w:cs="Arial"/>
          <w:spacing w:val="-1"/>
          <w:sz w:val="24"/>
          <w:szCs w:val="24"/>
        </w:rPr>
        <w:t xml:space="preserve"> </w:t>
      </w:r>
    </w:p>
    <w:p w14:paraId="33F90E1B" w14:textId="77777777" w:rsidR="003E1E2F" w:rsidRDefault="003E1E2F" w:rsidP="003E1E2F">
      <w:pPr>
        <w:contextualSpacing/>
        <w:rPr>
          <w:rFonts w:ascii="Arial" w:eastAsia="Calibri" w:hAnsi="Arial" w:cs="Arial"/>
          <w:spacing w:val="-1"/>
          <w:sz w:val="24"/>
          <w:szCs w:val="24"/>
        </w:rPr>
      </w:pPr>
    </w:p>
    <w:p w14:paraId="749EE71D" w14:textId="77777777" w:rsidR="003E1E2F" w:rsidRDefault="003E1E2F" w:rsidP="003E1E2F">
      <w:pPr>
        <w:contextualSpacing/>
        <w:rPr>
          <w:rFonts w:ascii="Arial" w:eastAsia="Calibri" w:hAnsi="Arial" w:cs="Arial"/>
          <w:spacing w:val="-1"/>
          <w:sz w:val="24"/>
          <w:szCs w:val="24"/>
        </w:rPr>
      </w:pPr>
      <w:r>
        <w:rPr>
          <w:rFonts w:ascii="Arial" w:eastAsia="Calibri" w:hAnsi="Arial" w:cs="Arial"/>
          <w:spacing w:val="-1"/>
          <w:sz w:val="24"/>
          <w:szCs w:val="24"/>
        </w:rPr>
        <w:t xml:space="preserve">Cllr SM stated he did not understand why Rolls Royce do not attend this meeting and thought we should extend the offer again. </w:t>
      </w:r>
      <w:r w:rsidRPr="002120A4">
        <w:rPr>
          <w:rFonts w:ascii="Arial" w:eastAsia="Calibri" w:hAnsi="Arial" w:cs="Arial"/>
          <w:spacing w:val="-1"/>
          <w:sz w:val="24"/>
          <w:szCs w:val="24"/>
        </w:rPr>
        <w:t xml:space="preserve"> </w:t>
      </w:r>
    </w:p>
    <w:p w14:paraId="0F15446A" w14:textId="77777777" w:rsidR="003E1E2F" w:rsidRDefault="003E1E2F" w:rsidP="003E1E2F">
      <w:pPr>
        <w:contextualSpacing/>
        <w:rPr>
          <w:rFonts w:ascii="Arial" w:eastAsia="Calibri" w:hAnsi="Arial" w:cs="Arial"/>
          <w:spacing w:val="-1"/>
          <w:sz w:val="24"/>
          <w:szCs w:val="24"/>
        </w:rPr>
      </w:pPr>
    </w:p>
    <w:p w14:paraId="4E0DB359" w14:textId="5F968CB9" w:rsidR="00B62305" w:rsidRDefault="00B62305" w:rsidP="003E1E2F">
      <w:pPr>
        <w:contextualSpacing/>
        <w:rPr>
          <w:rFonts w:ascii="Arial" w:eastAsia="Calibri" w:hAnsi="Arial" w:cs="Arial"/>
          <w:spacing w:val="-1"/>
          <w:sz w:val="24"/>
          <w:szCs w:val="24"/>
        </w:rPr>
      </w:pPr>
      <w:r w:rsidRPr="00B62305">
        <w:rPr>
          <w:rFonts w:ascii="Arial" w:hAnsi="Arial" w:cs="Arial"/>
          <w:b/>
          <w:bCs/>
          <w:sz w:val="24"/>
          <w:szCs w:val="24"/>
        </w:rPr>
        <w:t>DSG/SRSG(2024)M002/A004</w:t>
      </w:r>
      <w:r w:rsidRPr="00B62305">
        <w:rPr>
          <w:rFonts w:ascii="Arial" w:hAnsi="Arial" w:cs="Arial"/>
          <w:sz w:val="24"/>
          <w:szCs w:val="24"/>
        </w:rPr>
        <w:t xml:space="preserve"> – </w:t>
      </w:r>
      <w:r>
        <w:rPr>
          <w:rFonts w:ascii="Arial" w:hAnsi="Arial" w:cs="Arial"/>
          <w:sz w:val="24"/>
          <w:szCs w:val="24"/>
        </w:rPr>
        <w:t>Rolls Royce</w:t>
      </w:r>
      <w:r w:rsidRPr="00B62305">
        <w:rPr>
          <w:rFonts w:ascii="Arial" w:hAnsi="Arial" w:cs="Arial"/>
          <w:sz w:val="24"/>
          <w:szCs w:val="24"/>
        </w:rPr>
        <w:t xml:space="preserve"> </w:t>
      </w:r>
      <w:r>
        <w:rPr>
          <w:rFonts w:ascii="Arial" w:hAnsi="Arial" w:cs="Arial"/>
          <w:sz w:val="24"/>
          <w:szCs w:val="24"/>
        </w:rPr>
        <w:t>to consider the</w:t>
      </w:r>
      <w:r w:rsidRPr="00B62305">
        <w:rPr>
          <w:rFonts w:ascii="Arial" w:hAnsi="Arial" w:cs="Arial"/>
          <w:sz w:val="24"/>
          <w:szCs w:val="24"/>
        </w:rPr>
        <w:t xml:space="preserve"> attendance </w:t>
      </w:r>
      <w:r>
        <w:rPr>
          <w:rFonts w:ascii="Arial" w:hAnsi="Arial" w:cs="Arial"/>
          <w:sz w:val="24"/>
          <w:szCs w:val="24"/>
        </w:rPr>
        <w:t>to</w:t>
      </w:r>
      <w:r w:rsidRPr="00B62305">
        <w:rPr>
          <w:rFonts w:ascii="Arial" w:hAnsi="Arial" w:cs="Arial"/>
          <w:sz w:val="24"/>
          <w:szCs w:val="24"/>
        </w:rPr>
        <w:t xml:space="preserve"> DSG meetings</w:t>
      </w:r>
    </w:p>
    <w:p w14:paraId="4C6564B6" w14:textId="77777777" w:rsidR="00B62305" w:rsidRDefault="00B62305" w:rsidP="003E1E2F">
      <w:pPr>
        <w:contextualSpacing/>
        <w:rPr>
          <w:rFonts w:ascii="Arial" w:eastAsia="Calibri" w:hAnsi="Arial" w:cs="Arial"/>
          <w:spacing w:val="-1"/>
          <w:sz w:val="24"/>
          <w:szCs w:val="24"/>
        </w:rPr>
      </w:pPr>
    </w:p>
    <w:p w14:paraId="5F761F3C" w14:textId="77777777" w:rsidR="00B62305" w:rsidRDefault="00B62305" w:rsidP="00B62305">
      <w:pPr>
        <w:contextualSpacing/>
        <w:rPr>
          <w:rFonts w:ascii="Arial" w:eastAsia="Calibri" w:hAnsi="Arial" w:cs="Arial"/>
          <w:bCs/>
          <w:sz w:val="24"/>
          <w:szCs w:val="24"/>
        </w:rPr>
      </w:pPr>
      <w:r w:rsidRPr="001452F6">
        <w:rPr>
          <w:rFonts w:ascii="Arial" w:eastAsia="Calibri" w:hAnsi="Arial" w:cs="Arial"/>
          <w:bCs/>
          <w:sz w:val="24"/>
          <w:szCs w:val="24"/>
        </w:rPr>
        <w:t xml:space="preserve">AL asked what their flexible working policy was and </w:t>
      </w:r>
      <w:r>
        <w:rPr>
          <w:rFonts w:ascii="Arial" w:eastAsia="Calibri" w:hAnsi="Arial" w:cs="Arial"/>
          <w:bCs/>
          <w:sz w:val="24"/>
          <w:szCs w:val="24"/>
        </w:rPr>
        <w:t>what is the</w:t>
      </w:r>
      <w:r w:rsidRPr="001452F6">
        <w:rPr>
          <w:rFonts w:ascii="Arial" w:eastAsia="Calibri" w:hAnsi="Arial" w:cs="Arial"/>
          <w:bCs/>
          <w:sz w:val="24"/>
          <w:szCs w:val="24"/>
        </w:rPr>
        <w:t xml:space="preserve"> approach to gender balance? </w:t>
      </w:r>
    </w:p>
    <w:p w14:paraId="51992A5F" w14:textId="77777777" w:rsidR="00B62305" w:rsidRDefault="00B62305" w:rsidP="00B62305">
      <w:pPr>
        <w:contextualSpacing/>
        <w:rPr>
          <w:rFonts w:ascii="Arial" w:eastAsia="Calibri" w:hAnsi="Arial" w:cs="Arial"/>
          <w:bCs/>
          <w:sz w:val="24"/>
          <w:szCs w:val="24"/>
        </w:rPr>
      </w:pPr>
    </w:p>
    <w:p w14:paraId="57ECE370" w14:textId="7BEDAFF0" w:rsidR="00B62305" w:rsidRPr="0041408E" w:rsidRDefault="00B62305" w:rsidP="00B62305">
      <w:pPr>
        <w:contextualSpacing/>
        <w:rPr>
          <w:rFonts w:ascii="Arial" w:eastAsia="Calibri" w:hAnsi="Arial" w:cs="Arial"/>
          <w:bCs/>
          <w:sz w:val="24"/>
          <w:szCs w:val="24"/>
        </w:rPr>
      </w:pPr>
      <w:r w:rsidRPr="0041408E">
        <w:rPr>
          <w:rFonts w:ascii="Arial" w:eastAsia="Calibri" w:hAnsi="Arial" w:cs="Arial"/>
          <w:b/>
          <w:bCs/>
          <w:sz w:val="24"/>
          <w:szCs w:val="24"/>
        </w:rPr>
        <w:t>DSG/SRSG(2024)M002/A005</w:t>
      </w:r>
      <w:r w:rsidRPr="0041408E">
        <w:rPr>
          <w:rFonts w:ascii="Arial" w:eastAsia="Calibri" w:hAnsi="Arial" w:cs="Arial"/>
          <w:bCs/>
          <w:sz w:val="24"/>
          <w:szCs w:val="24"/>
        </w:rPr>
        <w:t xml:space="preserve"> – </w:t>
      </w:r>
      <w:r w:rsidRPr="00B62305">
        <w:rPr>
          <w:rFonts w:ascii="Arial" w:eastAsia="Calibri" w:hAnsi="Arial" w:cs="Arial"/>
          <w:bCs/>
          <w:sz w:val="24"/>
          <w:szCs w:val="24"/>
        </w:rPr>
        <w:t>Rolls-Royce to provide details of the flexible working policy and to provide the gender balance statistics.</w:t>
      </w:r>
    </w:p>
    <w:p w14:paraId="67AFD473" w14:textId="77777777" w:rsidR="00B62305" w:rsidRDefault="00B62305" w:rsidP="003E1E2F">
      <w:pPr>
        <w:contextualSpacing/>
        <w:rPr>
          <w:rFonts w:ascii="Arial" w:eastAsia="Calibri" w:hAnsi="Arial" w:cs="Arial"/>
          <w:spacing w:val="-1"/>
          <w:sz w:val="24"/>
          <w:szCs w:val="24"/>
        </w:rPr>
      </w:pPr>
    </w:p>
    <w:p w14:paraId="3DEE5A2B" w14:textId="77777777" w:rsidR="003E1E2F" w:rsidRDefault="003E1E2F" w:rsidP="003E1E2F">
      <w:pPr>
        <w:contextualSpacing/>
        <w:rPr>
          <w:rFonts w:ascii="Arial" w:eastAsia="Calibri" w:hAnsi="Arial" w:cs="Arial"/>
          <w:spacing w:val="-1"/>
          <w:sz w:val="24"/>
          <w:szCs w:val="24"/>
        </w:rPr>
      </w:pPr>
      <w:r>
        <w:rPr>
          <w:rFonts w:ascii="Arial" w:eastAsia="Calibri" w:hAnsi="Arial" w:cs="Arial"/>
          <w:spacing w:val="-1"/>
          <w:sz w:val="24"/>
          <w:szCs w:val="24"/>
        </w:rPr>
        <w:t>DB noted he was pleased to see Rolls-Royce increase the numbers of apprentices.</w:t>
      </w:r>
    </w:p>
    <w:p w14:paraId="7C05FE48" w14:textId="77777777" w:rsidR="003E1E2F" w:rsidRDefault="003E1E2F" w:rsidP="003E1E2F">
      <w:pPr>
        <w:contextualSpacing/>
        <w:rPr>
          <w:rFonts w:ascii="Arial" w:eastAsia="Calibri" w:hAnsi="Arial" w:cs="Arial"/>
          <w:spacing w:val="-1"/>
          <w:sz w:val="24"/>
          <w:szCs w:val="24"/>
        </w:rPr>
      </w:pPr>
    </w:p>
    <w:p w14:paraId="0CF9081F" w14:textId="77777777" w:rsidR="003E1E2F" w:rsidRDefault="003E1E2F" w:rsidP="003E1E2F">
      <w:pPr>
        <w:contextualSpacing/>
        <w:rPr>
          <w:rFonts w:ascii="Arial" w:eastAsia="Calibri" w:hAnsi="Arial" w:cs="Arial"/>
          <w:spacing w:val="-1"/>
          <w:sz w:val="24"/>
          <w:szCs w:val="24"/>
        </w:rPr>
      </w:pPr>
      <w:r w:rsidRPr="005679A0">
        <w:rPr>
          <w:rFonts w:ascii="Arial" w:eastAsia="Calibri" w:hAnsi="Arial" w:cs="Arial"/>
          <w:b/>
          <w:bCs/>
          <w:spacing w:val="-1"/>
          <w:sz w:val="24"/>
          <w:szCs w:val="24"/>
          <w:u w:val="single"/>
        </w:rPr>
        <w:t>SEPA</w:t>
      </w:r>
      <w:r>
        <w:rPr>
          <w:rFonts w:ascii="Arial" w:eastAsia="Calibri" w:hAnsi="Arial" w:cs="Arial"/>
          <w:spacing w:val="-1"/>
          <w:sz w:val="24"/>
          <w:szCs w:val="24"/>
        </w:rPr>
        <w:t xml:space="preserve"> (DSG(2024)P010) refers:</w:t>
      </w:r>
    </w:p>
    <w:p w14:paraId="48B93965" w14:textId="77777777" w:rsidR="003E1E2F" w:rsidRDefault="003E1E2F" w:rsidP="003E1E2F">
      <w:pPr>
        <w:contextualSpacing/>
        <w:rPr>
          <w:rFonts w:ascii="Arial" w:eastAsia="Calibri" w:hAnsi="Arial" w:cs="Arial"/>
          <w:spacing w:val="-1"/>
          <w:sz w:val="24"/>
          <w:szCs w:val="24"/>
        </w:rPr>
      </w:pPr>
    </w:p>
    <w:p w14:paraId="04DBB103" w14:textId="77777777" w:rsidR="003E1E2F" w:rsidRDefault="003E1E2F" w:rsidP="003E1E2F">
      <w:pPr>
        <w:contextualSpacing/>
        <w:rPr>
          <w:rFonts w:ascii="Arial" w:eastAsia="Calibri" w:hAnsi="Arial" w:cs="Arial"/>
          <w:spacing w:val="-1"/>
          <w:sz w:val="24"/>
          <w:szCs w:val="24"/>
        </w:rPr>
      </w:pPr>
      <w:r>
        <w:rPr>
          <w:rFonts w:ascii="Arial" w:eastAsia="Calibri" w:hAnsi="Arial" w:cs="Arial"/>
          <w:spacing w:val="-1"/>
          <w:sz w:val="24"/>
          <w:szCs w:val="24"/>
        </w:rPr>
        <w:t>SEPA continue to engage with the MOD/NDA on the transition of Vulcan. Planning a compliance inspection later this year.</w:t>
      </w:r>
      <w:r w:rsidRPr="002120A4">
        <w:rPr>
          <w:rFonts w:ascii="Arial" w:eastAsia="Calibri" w:hAnsi="Arial" w:cs="Arial"/>
          <w:spacing w:val="-1"/>
          <w:sz w:val="24"/>
          <w:szCs w:val="24"/>
        </w:rPr>
        <w:t xml:space="preserve"> </w:t>
      </w:r>
    </w:p>
    <w:p w14:paraId="7B2260FB" w14:textId="77777777" w:rsidR="003E1E2F" w:rsidRDefault="003E1E2F" w:rsidP="003E1E2F">
      <w:pPr>
        <w:contextualSpacing/>
        <w:rPr>
          <w:rFonts w:ascii="Arial" w:eastAsia="Calibri" w:hAnsi="Arial" w:cs="Arial"/>
          <w:spacing w:val="-1"/>
          <w:sz w:val="24"/>
          <w:szCs w:val="24"/>
        </w:rPr>
      </w:pPr>
    </w:p>
    <w:p w14:paraId="70EF736B" w14:textId="77777777" w:rsidR="003E1E2F" w:rsidRDefault="003E1E2F" w:rsidP="003E1E2F">
      <w:pPr>
        <w:contextualSpacing/>
        <w:rPr>
          <w:rFonts w:ascii="Arial" w:eastAsia="Calibri" w:hAnsi="Arial" w:cs="Arial"/>
          <w:spacing w:val="-1"/>
          <w:sz w:val="24"/>
          <w:szCs w:val="24"/>
        </w:rPr>
      </w:pPr>
      <w:r>
        <w:rPr>
          <w:rFonts w:ascii="Arial" w:eastAsia="Calibri" w:hAnsi="Arial" w:cs="Arial"/>
          <w:spacing w:val="-1"/>
          <w:sz w:val="24"/>
          <w:szCs w:val="24"/>
        </w:rPr>
        <w:t xml:space="preserve">Cllr SM stated Government are going to carry out a large review in defence capabilities, how does Vulcan feed into that? </w:t>
      </w:r>
    </w:p>
    <w:p w14:paraId="2D2BC1FD" w14:textId="77777777" w:rsidR="003E1E2F" w:rsidRDefault="003E1E2F" w:rsidP="003E1E2F">
      <w:pPr>
        <w:contextualSpacing/>
        <w:rPr>
          <w:rFonts w:ascii="Arial" w:eastAsia="Calibri" w:hAnsi="Arial" w:cs="Arial"/>
          <w:spacing w:val="-1"/>
          <w:sz w:val="24"/>
          <w:szCs w:val="24"/>
        </w:rPr>
      </w:pPr>
    </w:p>
    <w:p w14:paraId="02BDD2F7" w14:textId="77777777" w:rsidR="003E1E2F" w:rsidRDefault="003E1E2F" w:rsidP="003E1E2F">
      <w:pPr>
        <w:contextualSpacing/>
        <w:rPr>
          <w:rFonts w:ascii="Arial" w:eastAsia="Calibri" w:hAnsi="Arial" w:cs="Arial"/>
          <w:spacing w:val="-1"/>
          <w:sz w:val="24"/>
          <w:szCs w:val="24"/>
        </w:rPr>
      </w:pPr>
      <w:r>
        <w:rPr>
          <w:rFonts w:ascii="Arial" w:eastAsia="Calibri" w:hAnsi="Arial" w:cs="Arial"/>
          <w:spacing w:val="-1"/>
          <w:sz w:val="24"/>
          <w:szCs w:val="24"/>
        </w:rPr>
        <w:t xml:space="preserve">Cdr IW noted the announcement was only made yesterday and was therefore currently unsure. </w:t>
      </w:r>
    </w:p>
    <w:p w14:paraId="47530F38" w14:textId="77777777" w:rsidR="003E1E2F" w:rsidRDefault="003E1E2F" w:rsidP="003E1E2F">
      <w:pPr>
        <w:contextualSpacing/>
        <w:rPr>
          <w:rFonts w:ascii="Arial" w:eastAsia="Calibri" w:hAnsi="Arial" w:cs="Arial"/>
          <w:spacing w:val="-1"/>
          <w:sz w:val="24"/>
          <w:szCs w:val="24"/>
        </w:rPr>
      </w:pPr>
    </w:p>
    <w:p w14:paraId="587BA7BE" w14:textId="77777777" w:rsidR="003E1E2F" w:rsidRDefault="003E1E2F" w:rsidP="003E1E2F">
      <w:pPr>
        <w:contextualSpacing/>
        <w:rPr>
          <w:rFonts w:ascii="Arial" w:eastAsia="Calibri" w:hAnsi="Arial" w:cs="Arial"/>
          <w:spacing w:val="-1"/>
          <w:sz w:val="24"/>
          <w:szCs w:val="24"/>
        </w:rPr>
      </w:pPr>
      <w:r>
        <w:rPr>
          <w:rFonts w:ascii="Arial" w:eastAsia="Calibri" w:hAnsi="Arial" w:cs="Arial"/>
          <w:spacing w:val="-1"/>
          <w:sz w:val="24"/>
          <w:szCs w:val="24"/>
        </w:rPr>
        <w:t>Gillian thanked Stewart for his update.</w:t>
      </w:r>
    </w:p>
    <w:p w14:paraId="1ADF110C" w14:textId="77777777" w:rsidR="003E1E2F" w:rsidRPr="002120A4" w:rsidRDefault="003E1E2F" w:rsidP="003E1E2F">
      <w:pPr>
        <w:contextualSpacing/>
        <w:rPr>
          <w:rFonts w:ascii="Arial" w:eastAsia="Calibri" w:hAnsi="Arial" w:cs="Arial"/>
          <w:b/>
          <w:sz w:val="24"/>
          <w:szCs w:val="24"/>
          <w:u w:val="single" w:color="000000"/>
        </w:rPr>
      </w:pPr>
    </w:p>
    <w:p w14:paraId="7A9DB7D9" w14:textId="77777777" w:rsidR="003E1E2F" w:rsidRPr="002120A4" w:rsidRDefault="003E1E2F" w:rsidP="003E1E2F">
      <w:pPr>
        <w:contextualSpacing/>
        <w:rPr>
          <w:rFonts w:ascii="Arial" w:hAnsi="Arial" w:cs="Arial"/>
          <w:sz w:val="24"/>
          <w:szCs w:val="24"/>
        </w:rPr>
      </w:pPr>
      <w:r w:rsidRPr="002120A4">
        <w:rPr>
          <w:rFonts w:ascii="Arial" w:eastAsia="Calibri" w:hAnsi="Arial" w:cs="Arial"/>
          <w:b/>
          <w:sz w:val="24"/>
          <w:szCs w:val="24"/>
          <w:u w:val="single" w:color="000000"/>
        </w:rPr>
        <w:t>ONR:</w:t>
      </w:r>
      <w:r>
        <w:rPr>
          <w:rFonts w:ascii="Arial" w:eastAsia="Calibri" w:hAnsi="Arial" w:cs="Arial"/>
          <w:bCs/>
          <w:sz w:val="24"/>
          <w:szCs w:val="24"/>
          <w:u w:color="000000"/>
        </w:rPr>
        <w:t xml:space="preserve"> (DSG(2024)P035) refers: James Francis p</w:t>
      </w:r>
      <w:r w:rsidRPr="002120A4">
        <w:rPr>
          <w:rFonts w:ascii="Arial" w:hAnsi="Arial" w:cs="Arial"/>
          <w:sz w:val="24"/>
          <w:szCs w:val="24"/>
        </w:rPr>
        <w:t>rovided the following highlights:</w:t>
      </w:r>
    </w:p>
    <w:p w14:paraId="0FA2EC68" w14:textId="77777777" w:rsidR="003E1E2F" w:rsidRDefault="003E1E2F" w:rsidP="003E1E2F">
      <w:pPr>
        <w:contextualSpacing/>
        <w:rPr>
          <w:rFonts w:ascii="Arial" w:eastAsia="Calibri" w:hAnsi="Arial" w:cs="Arial"/>
          <w:bCs/>
          <w:sz w:val="24"/>
          <w:szCs w:val="24"/>
          <w:u w:color="000000"/>
        </w:rPr>
      </w:pPr>
    </w:p>
    <w:p w14:paraId="78540CE6" w14:textId="77777777" w:rsidR="003E1E2F" w:rsidRDefault="003E1E2F" w:rsidP="003E1E2F">
      <w:pPr>
        <w:contextualSpacing/>
        <w:rPr>
          <w:rFonts w:ascii="Arial" w:eastAsia="Calibri" w:hAnsi="Arial" w:cs="Arial"/>
          <w:bCs/>
          <w:sz w:val="24"/>
          <w:szCs w:val="24"/>
          <w:u w:color="000000"/>
        </w:rPr>
      </w:pPr>
      <w:r>
        <w:rPr>
          <w:rFonts w:ascii="Arial" w:eastAsia="Calibri" w:hAnsi="Arial" w:cs="Arial"/>
          <w:bCs/>
          <w:sz w:val="24"/>
          <w:szCs w:val="24"/>
          <w:u w:color="000000"/>
        </w:rPr>
        <w:t xml:space="preserve">Maintain interactions with Vulcan although not attended site within this reporting period. </w:t>
      </w:r>
    </w:p>
    <w:p w14:paraId="4B7FB975" w14:textId="77777777" w:rsidR="003E1E2F" w:rsidRDefault="003E1E2F" w:rsidP="003E1E2F">
      <w:pPr>
        <w:contextualSpacing/>
        <w:rPr>
          <w:rFonts w:ascii="Arial" w:eastAsia="Calibri" w:hAnsi="Arial" w:cs="Arial"/>
          <w:bCs/>
          <w:sz w:val="24"/>
          <w:szCs w:val="24"/>
          <w:u w:color="000000"/>
        </w:rPr>
      </w:pPr>
    </w:p>
    <w:p w14:paraId="7DFA988A" w14:textId="77777777" w:rsidR="003E1E2F" w:rsidRDefault="003E1E2F" w:rsidP="003E1E2F">
      <w:pPr>
        <w:contextualSpacing/>
        <w:rPr>
          <w:rFonts w:ascii="Arial" w:eastAsia="Calibri" w:hAnsi="Arial" w:cs="Arial"/>
          <w:bCs/>
          <w:sz w:val="24"/>
          <w:szCs w:val="24"/>
          <w:u w:color="000000"/>
        </w:rPr>
      </w:pPr>
      <w:r>
        <w:rPr>
          <w:rFonts w:ascii="Arial" w:eastAsia="Calibri" w:hAnsi="Arial" w:cs="Arial"/>
          <w:bCs/>
          <w:sz w:val="24"/>
          <w:szCs w:val="24"/>
          <w:u w:color="000000"/>
        </w:rPr>
        <w:t>Cdr IW has already mentioned the close out of the regulatory issue which was a specific problem. Dounreay developed a solution and implemented that solution very quickly hence the very complimentary note from ONR.</w:t>
      </w:r>
    </w:p>
    <w:p w14:paraId="11BADA93" w14:textId="77777777" w:rsidR="003E1E2F" w:rsidRDefault="003E1E2F" w:rsidP="003E1E2F">
      <w:pPr>
        <w:contextualSpacing/>
        <w:rPr>
          <w:rFonts w:ascii="Arial" w:eastAsia="Calibri" w:hAnsi="Arial" w:cs="Arial"/>
          <w:bCs/>
          <w:sz w:val="24"/>
          <w:szCs w:val="24"/>
          <w:u w:color="000000"/>
        </w:rPr>
      </w:pPr>
    </w:p>
    <w:p w14:paraId="485FF75E" w14:textId="77777777" w:rsidR="003E1E2F" w:rsidRDefault="003E1E2F" w:rsidP="003E1E2F">
      <w:pPr>
        <w:contextualSpacing/>
        <w:rPr>
          <w:rFonts w:ascii="Arial" w:eastAsia="Calibri" w:hAnsi="Arial" w:cs="Arial"/>
          <w:bCs/>
          <w:sz w:val="24"/>
          <w:szCs w:val="24"/>
          <w:u w:color="000000"/>
        </w:rPr>
      </w:pPr>
      <w:r>
        <w:rPr>
          <w:rFonts w:ascii="Arial" w:eastAsia="Calibri" w:hAnsi="Arial" w:cs="Arial"/>
          <w:bCs/>
          <w:sz w:val="24"/>
          <w:szCs w:val="24"/>
          <w:u w:color="000000"/>
        </w:rPr>
        <w:t xml:space="preserve">We continue to maintain engagement on future mergers or similar between Dounreay and Vulcan site once the MOD mission there is complete. </w:t>
      </w:r>
    </w:p>
    <w:p w14:paraId="24A1B34E" w14:textId="77777777" w:rsidR="003E1E2F" w:rsidRDefault="003E1E2F" w:rsidP="003E1E2F">
      <w:pPr>
        <w:contextualSpacing/>
        <w:rPr>
          <w:rFonts w:ascii="Arial" w:eastAsia="Calibri" w:hAnsi="Arial" w:cs="Arial"/>
          <w:bCs/>
          <w:sz w:val="24"/>
          <w:szCs w:val="24"/>
          <w:u w:color="000000"/>
        </w:rPr>
      </w:pPr>
    </w:p>
    <w:p w14:paraId="6A688F39" w14:textId="77777777" w:rsidR="003E1E2F" w:rsidRDefault="003E1E2F" w:rsidP="003E1E2F">
      <w:pPr>
        <w:contextualSpacing/>
        <w:rPr>
          <w:rFonts w:ascii="Arial" w:eastAsia="Calibri" w:hAnsi="Arial" w:cs="Arial"/>
          <w:bCs/>
          <w:sz w:val="24"/>
          <w:szCs w:val="24"/>
          <w:u w:color="000000"/>
        </w:rPr>
      </w:pPr>
      <w:r>
        <w:rPr>
          <w:rFonts w:ascii="Arial" w:eastAsia="Calibri" w:hAnsi="Arial" w:cs="Arial"/>
          <w:bCs/>
          <w:sz w:val="24"/>
          <w:szCs w:val="24"/>
          <w:u w:color="000000"/>
        </w:rPr>
        <w:t xml:space="preserve">More recent developments have started to look at how security regulations will change if MOD are no longer on the site and the MOD police are no longer involved. </w:t>
      </w:r>
      <w:r>
        <w:rPr>
          <w:rFonts w:ascii="Arial" w:eastAsia="Calibri" w:hAnsi="Arial" w:cs="Arial"/>
          <w:bCs/>
          <w:sz w:val="24"/>
          <w:szCs w:val="24"/>
          <w:u w:color="000000"/>
        </w:rPr>
        <w:lastRenderedPageBreak/>
        <w:t>These are early-stage discussions starting to ask questions and understand the challenges.</w:t>
      </w:r>
    </w:p>
    <w:p w14:paraId="484B8062" w14:textId="77777777" w:rsidR="003E1E2F" w:rsidRDefault="003E1E2F" w:rsidP="003E1E2F">
      <w:pPr>
        <w:contextualSpacing/>
        <w:rPr>
          <w:rFonts w:ascii="Arial" w:eastAsia="Calibri" w:hAnsi="Arial" w:cs="Arial"/>
          <w:bCs/>
          <w:sz w:val="24"/>
          <w:szCs w:val="24"/>
          <w:u w:color="000000"/>
        </w:rPr>
      </w:pPr>
    </w:p>
    <w:p w14:paraId="1389010D" w14:textId="77777777" w:rsidR="003E1E2F" w:rsidRDefault="003E1E2F" w:rsidP="003E1E2F">
      <w:pPr>
        <w:contextualSpacing/>
        <w:rPr>
          <w:rFonts w:ascii="Arial" w:eastAsia="Calibri" w:hAnsi="Arial" w:cs="Arial"/>
          <w:bCs/>
          <w:sz w:val="24"/>
          <w:szCs w:val="24"/>
          <w:u w:color="000000"/>
        </w:rPr>
      </w:pPr>
      <w:r>
        <w:rPr>
          <w:rFonts w:ascii="Arial" w:eastAsia="Calibri" w:hAnsi="Arial" w:cs="Arial"/>
          <w:bCs/>
          <w:sz w:val="24"/>
          <w:szCs w:val="24"/>
          <w:u w:color="000000"/>
        </w:rPr>
        <w:t xml:space="preserve">Gillian thanked James Francis for his update. </w:t>
      </w:r>
    </w:p>
    <w:p w14:paraId="09FA1436" w14:textId="77777777" w:rsidR="003E1E2F" w:rsidRDefault="003E1E2F" w:rsidP="003E1E2F">
      <w:pPr>
        <w:contextualSpacing/>
        <w:rPr>
          <w:rFonts w:ascii="Arial" w:eastAsia="Calibri" w:hAnsi="Arial" w:cs="Arial"/>
          <w:bCs/>
          <w:sz w:val="24"/>
          <w:szCs w:val="24"/>
          <w:u w:color="000000"/>
        </w:rPr>
      </w:pPr>
    </w:p>
    <w:p w14:paraId="59E60FD7" w14:textId="77777777" w:rsidR="003E1E2F" w:rsidRPr="002120A4" w:rsidRDefault="003E1E2F" w:rsidP="003E1E2F">
      <w:pPr>
        <w:contextualSpacing/>
        <w:rPr>
          <w:rFonts w:ascii="Arial" w:eastAsia="Calibri" w:hAnsi="Arial" w:cs="Arial"/>
          <w:bCs/>
          <w:sz w:val="24"/>
          <w:szCs w:val="24"/>
          <w:u w:color="000000"/>
        </w:rPr>
      </w:pPr>
    </w:p>
    <w:p w14:paraId="69FA9C18" w14:textId="77777777" w:rsidR="003E1E2F" w:rsidRDefault="003E1E2F" w:rsidP="003E1E2F">
      <w:pPr>
        <w:contextualSpacing/>
        <w:rPr>
          <w:rFonts w:ascii="Arial" w:eastAsia="Calibri" w:hAnsi="Arial" w:cs="Arial"/>
          <w:spacing w:val="-1"/>
          <w:sz w:val="24"/>
          <w:szCs w:val="24"/>
        </w:rPr>
      </w:pPr>
      <w:r w:rsidRPr="002120A4">
        <w:rPr>
          <w:rFonts w:ascii="Arial" w:eastAsia="Calibri" w:hAnsi="Arial" w:cs="Arial"/>
          <w:b/>
          <w:sz w:val="24"/>
          <w:szCs w:val="24"/>
          <w:u w:val="single" w:color="000000"/>
        </w:rPr>
        <w:t>D</w:t>
      </w:r>
      <w:r w:rsidRPr="002120A4">
        <w:rPr>
          <w:rFonts w:ascii="Arial" w:eastAsia="Calibri" w:hAnsi="Arial" w:cs="Arial"/>
          <w:b/>
          <w:spacing w:val="1"/>
          <w:sz w:val="24"/>
          <w:szCs w:val="24"/>
          <w:u w:val="single" w:color="000000"/>
        </w:rPr>
        <w:t>N</w:t>
      </w:r>
      <w:r w:rsidRPr="002120A4">
        <w:rPr>
          <w:rFonts w:ascii="Arial" w:eastAsia="Calibri" w:hAnsi="Arial" w:cs="Arial"/>
          <w:b/>
          <w:spacing w:val="-1"/>
          <w:sz w:val="24"/>
          <w:szCs w:val="24"/>
          <w:u w:val="single" w:color="000000"/>
        </w:rPr>
        <w:t>S</w:t>
      </w:r>
      <w:r w:rsidRPr="002120A4">
        <w:rPr>
          <w:rFonts w:ascii="Arial" w:eastAsia="Calibri" w:hAnsi="Arial" w:cs="Arial"/>
          <w:b/>
          <w:sz w:val="24"/>
          <w:szCs w:val="24"/>
          <w:u w:val="single" w:color="000000"/>
        </w:rPr>
        <w:t>R:</w:t>
      </w:r>
      <w:r w:rsidRPr="002120A4">
        <w:rPr>
          <w:rFonts w:ascii="Arial" w:eastAsia="Calibri" w:hAnsi="Arial" w:cs="Arial"/>
          <w:b/>
          <w:spacing w:val="1"/>
          <w:sz w:val="24"/>
          <w:szCs w:val="24"/>
        </w:rPr>
        <w:t xml:space="preserve"> </w:t>
      </w:r>
      <w:r w:rsidRPr="002120A4">
        <w:rPr>
          <w:rFonts w:ascii="Arial" w:eastAsia="Calibri" w:hAnsi="Arial" w:cs="Arial"/>
          <w:spacing w:val="-2"/>
          <w:sz w:val="24"/>
          <w:szCs w:val="24"/>
        </w:rPr>
        <w:t>(</w:t>
      </w:r>
      <w:r w:rsidRPr="002120A4">
        <w:rPr>
          <w:rFonts w:ascii="Arial" w:eastAsia="Calibri" w:hAnsi="Arial" w:cs="Arial"/>
          <w:spacing w:val="1"/>
          <w:sz w:val="24"/>
          <w:szCs w:val="24"/>
        </w:rPr>
        <w:t>D</w:t>
      </w:r>
      <w:r w:rsidRPr="002120A4">
        <w:rPr>
          <w:rFonts w:ascii="Arial" w:eastAsia="Calibri" w:hAnsi="Arial" w:cs="Arial"/>
          <w:sz w:val="24"/>
          <w:szCs w:val="24"/>
        </w:rPr>
        <w:t>S</w:t>
      </w:r>
      <w:r w:rsidRPr="002120A4">
        <w:rPr>
          <w:rFonts w:ascii="Arial" w:eastAsia="Calibri" w:hAnsi="Arial" w:cs="Arial"/>
          <w:spacing w:val="-1"/>
          <w:sz w:val="24"/>
          <w:szCs w:val="24"/>
        </w:rPr>
        <w:t>G</w:t>
      </w:r>
      <w:r w:rsidRPr="002120A4">
        <w:rPr>
          <w:rFonts w:ascii="Arial" w:eastAsia="Calibri" w:hAnsi="Arial" w:cs="Arial"/>
          <w:sz w:val="24"/>
          <w:szCs w:val="24"/>
        </w:rPr>
        <w:t>(</w:t>
      </w:r>
      <w:r w:rsidRPr="002120A4">
        <w:rPr>
          <w:rFonts w:ascii="Arial" w:eastAsia="Calibri" w:hAnsi="Arial" w:cs="Arial"/>
          <w:spacing w:val="-1"/>
          <w:sz w:val="24"/>
          <w:szCs w:val="24"/>
        </w:rPr>
        <w:t>202</w:t>
      </w:r>
      <w:r>
        <w:rPr>
          <w:rFonts w:ascii="Arial" w:eastAsia="Calibri" w:hAnsi="Arial" w:cs="Arial"/>
          <w:spacing w:val="-1"/>
          <w:sz w:val="24"/>
          <w:szCs w:val="24"/>
        </w:rPr>
        <w:t>4</w:t>
      </w:r>
      <w:r w:rsidRPr="002120A4">
        <w:rPr>
          <w:rFonts w:ascii="Arial" w:eastAsia="Calibri" w:hAnsi="Arial" w:cs="Arial"/>
          <w:spacing w:val="-2"/>
          <w:sz w:val="24"/>
          <w:szCs w:val="24"/>
        </w:rPr>
        <w:t>)</w:t>
      </w:r>
      <w:r w:rsidRPr="002120A4">
        <w:rPr>
          <w:rFonts w:ascii="Arial" w:eastAsia="Calibri" w:hAnsi="Arial" w:cs="Arial"/>
          <w:spacing w:val="1"/>
          <w:sz w:val="24"/>
          <w:szCs w:val="24"/>
        </w:rPr>
        <w:t>P</w:t>
      </w:r>
      <w:r w:rsidRPr="002120A4">
        <w:rPr>
          <w:rFonts w:ascii="Arial" w:eastAsia="Calibri" w:hAnsi="Arial" w:cs="Arial"/>
          <w:spacing w:val="-2"/>
          <w:sz w:val="24"/>
          <w:szCs w:val="24"/>
        </w:rPr>
        <w:t>0</w:t>
      </w:r>
      <w:r>
        <w:rPr>
          <w:rFonts w:ascii="Arial" w:eastAsia="Calibri" w:hAnsi="Arial" w:cs="Arial"/>
          <w:spacing w:val="-2"/>
          <w:sz w:val="24"/>
          <w:szCs w:val="24"/>
        </w:rPr>
        <w:t xml:space="preserve">17) </w:t>
      </w:r>
      <w:r w:rsidRPr="002120A4">
        <w:rPr>
          <w:rFonts w:ascii="Arial" w:eastAsia="Calibri" w:hAnsi="Arial" w:cs="Arial"/>
          <w:sz w:val="24"/>
          <w:szCs w:val="24"/>
        </w:rPr>
        <w:t>r</w:t>
      </w:r>
      <w:r w:rsidRPr="002120A4">
        <w:rPr>
          <w:rFonts w:ascii="Arial" w:eastAsia="Calibri" w:hAnsi="Arial" w:cs="Arial"/>
          <w:spacing w:val="1"/>
          <w:sz w:val="24"/>
          <w:szCs w:val="24"/>
        </w:rPr>
        <w:t>e</w:t>
      </w:r>
      <w:r w:rsidRPr="002120A4">
        <w:rPr>
          <w:rFonts w:ascii="Arial" w:eastAsia="Calibri" w:hAnsi="Arial" w:cs="Arial"/>
          <w:spacing w:val="-3"/>
          <w:sz w:val="24"/>
          <w:szCs w:val="24"/>
        </w:rPr>
        <w:t>f</w:t>
      </w:r>
      <w:r w:rsidRPr="002120A4">
        <w:rPr>
          <w:rFonts w:ascii="Arial" w:eastAsia="Calibri" w:hAnsi="Arial" w:cs="Arial"/>
          <w:sz w:val="24"/>
          <w:szCs w:val="24"/>
        </w:rPr>
        <w:t>ers</w:t>
      </w:r>
      <w:r>
        <w:rPr>
          <w:rFonts w:ascii="Arial" w:eastAsia="Calibri" w:hAnsi="Arial" w:cs="Arial"/>
          <w:sz w:val="24"/>
          <w:szCs w:val="24"/>
        </w:rPr>
        <w:t xml:space="preserve">: James Bryson highlighted the following: </w:t>
      </w:r>
      <w:r w:rsidRPr="002120A4">
        <w:rPr>
          <w:rFonts w:ascii="Arial" w:eastAsia="Calibri" w:hAnsi="Arial" w:cs="Arial"/>
          <w:spacing w:val="-1"/>
          <w:sz w:val="24"/>
          <w:szCs w:val="24"/>
        </w:rPr>
        <w:t xml:space="preserve"> </w:t>
      </w:r>
    </w:p>
    <w:p w14:paraId="4E4341A0" w14:textId="77777777" w:rsidR="003E1E2F" w:rsidRDefault="003E1E2F" w:rsidP="003E1E2F">
      <w:pPr>
        <w:rPr>
          <w:rFonts w:ascii="Arial" w:eastAsia="Calibri" w:hAnsi="Arial" w:cs="Arial"/>
          <w:sz w:val="24"/>
          <w:szCs w:val="24"/>
        </w:rPr>
      </w:pPr>
    </w:p>
    <w:p w14:paraId="0539691A" w14:textId="77777777" w:rsidR="003E1E2F" w:rsidRDefault="003E1E2F" w:rsidP="003E1E2F">
      <w:pPr>
        <w:pStyle w:val="ListParagraph"/>
        <w:numPr>
          <w:ilvl w:val="0"/>
          <w:numId w:val="15"/>
        </w:numPr>
        <w:ind w:left="284" w:hanging="284"/>
        <w:rPr>
          <w:rFonts w:ascii="Arial" w:hAnsi="Arial" w:cs="Arial"/>
          <w:sz w:val="24"/>
          <w:szCs w:val="24"/>
        </w:rPr>
      </w:pPr>
      <w:r>
        <w:rPr>
          <w:rFonts w:ascii="Arial" w:hAnsi="Arial" w:cs="Arial"/>
          <w:sz w:val="24"/>
          <w:szCs w:val="24"/>
        </w:rPr>
        <w:t>This report covers the quarterly reporting period from 1 April 2024 to 30 June 2024</w:t>
      </w:r>
      <w:r>
        <w:rPr>
          <w:rFonts w:ascii="Arial" w:hAnsi="Arial" w:cs="Arial"/>
          <w:sz w:val="24"/>
          <w:szCs w:val="24"/>
        </w:rPr>
        <w:br/>
        <w:t xml:space="preserve"> </w:t>
      </w:r>
    </w:p>
    <w:p w14:paraId="0681B2FC" w14:textId="77777777" w:rsidR="003E1E2F" w:rsidRDefault="003E1E2F" w:rsidP="003E1E2F">
      <w:pPr>
        <w:pStyle w:val="ListParagraph"/>
        <w:numPr>
          <w:ilvl w:val="0"/>
          <w:numId w:val="14"/>
        </w:numPr>
        <w:ind w:left="284" w:hanging="284"/>
        <w:rPr>
          <w:rFonts w:ascii="Arial" w:hAnsi="Arial" w:cs="Arial"/>
          <w:sz w:val="24"/>
          <w:szCs w:val="24"/>
        </w:rPr>
      </w:pPr>
      <w:r>
        <w:rPr>
          <w:rFonts w:ascii="Arial" w:hAnsi="Arial" w:cs="Arial"/>
          <w:sz w:val="24"/>
          <w:szCs w:val="24"/>
        </w:rPr>
        <w:t>During this period, two visits were made to Vulcan NRTE by DNSR. Regular MS Teams meetings with NSV have been established and remain</w:t>
      </w:r>
      <w:r>
        <w:rPr>
          <w:rFonts w:ascii="Arial" w:hAnsi="Arial" w:cs="Arial"/>
          <w:sz w:val="24"/>
          <w:szCs w:val="24"/>
        </w:rPr>
        <w:br/>
      </w:r>
      <w:r>
        <w:rPr>
          <w:rFonts w:ascii="Arial" w:hAnsi="Arial" w:cs="Arial"/>
          <w:sz w:val="24"/>
          <w:szCs w:val="24"/>
        </w:rPr>
        <w:br/>
      </w:r>
      <w:r>
        <w:rPr>
          <w:rFonts w:ascii="Arial" w:hAnsi="Arial" w:cs="Arial"/>
          <w:b/>
          <w:bCs/>
          <w:sz w:val="24"/>
          <w:szCs w:val="24"/>
        </w:rPr>
        <w:t xml:space="preserve">19 June </w:t>
      </w:r>
      <w:r>
        <w:rPr>
          <w:rFonts w:ascii="Arial" w:hAnsi="Arial" w:cs="Arial"/>
          <w:sz w:val="24"/>
          <w:szCs w:val="24"/>
        </w:rPr>
        <w:t>– Vulcan NRTE Lonestar 24 Demonstration pre-brief</w:t>
      </w:r>
      <w:r>
        <w:rPr>
          <w:rFonts w:ascii="Arial" w:hAnsi="Arial" w:cs="Arial"/>
          <w:sz w:val="24"/>
          <w:szCs w:val="24"/>
        </w:rPr>
        <w:br/>
      </w:r>
      <w:r>
        <w:rPr>
          <w:rFonts w:ascii="Arial" w:hAnsi="Arial" w:cs="Arial"/>
          <w:sz w:val="24"/>
          <w:szCs w:val="24"/>
        </w:rPr>
        <w:br/>
      </w:r>
      <w:r>
        <w:rPr>
          <w:rFonts w:ascii="Arial" w:hAnsi="Arial" w:cs="Arial"/>
          <w:b/>
          <w:bCs/>
          <w:sz w:val="24"/>
          <w:szCs w:val="24"/>
        </w:rPr>
        <w:t xml:space="preserve">20 June </w:t>
      </w:r>
      <w:r>
        <w:rPr>
          <w:rFonts w:ascii="Arial" w:hAnsi="Arial" w:cs="Arial"/>
          <w:sz w:val="24"/>
          <w:szCs w:val="24"/>
        </w:rPr>
        <w:t>– Vulcan NRTE Lonestar 24 Level 1 Demonstration exercise</w:t>
      </w:r>
      <w:r>
        <w:rPr>
          <w:rFonts w:ascii="Arial" w:hAnsi="Arial" w:cs="Arial"/>
          <w:sz w:val="24"/>
          <w:szCs w:val="24"/>
        </w:rPr>
        <w:br/>
      </w:r>
    </w:p>
    <w:p w14:paraId="38BC2B4A" w14:textId="77777777" w:rsidR="003E1E2F" w:rsidRDefault="003E1E2F" w:rsidP="003E1E2F">
      <w:pPr>
        <w:pStyle w:val="ListParagraph"/>
        <w:numPr>
          <w:ilvl w:val="0"/>
          <w:numId w:val="14"/>
        </w:numPr>
        <w:ind w:left="284" w:hanging="284"/>
        <w:rPr>
          <w:rFonts w:ascii="Arial" w:hAnsi="Arial" w:cs="Arial"/>
          <w:sz w:val="24"/>
          <w:szCs w:val="24"/>
        </w:rPr>
      </w:pPr>
      <w:r>
        <w:rPr>
          <w:rFonts w:ascii="Arial" w:hAnsi="Arial" w:cs="Arial"/>
          <w:sz w:val="24"/>
          <w:szCs w:val="24"/>
        </w:rPr>
        <w:t>DNSR has not placed any regulatory enforcement action on the Naval Superintendent Vulcan in this period</w:t>
      </w:r>
      <w:r>
        <w:rPr>
          <w:rFonts w:ascii="Arial" w:hAnsi="Arial" w:cs="Arial"/>
          <w:sz w:val="24"/>
          <w:szCs w:val="24"/>
        </w:rPr>
        <w:br/>
      </w:r>
    </w:p>
    <w:p w14:paraId="25D58323" w14:textId="77777777" w:rsidR="003E1E2F" w:rsidRDefault="003E1E2F" w:rsidP="003E1E2F">
      <w:pPr>
        <w:pStyle w:val="ListParagraph"/>
        <w:numPr>
          <w:ilvl w:val="0"/>
          <w:numId w:val="14"/>
        </w:numPr>
        <w:ind w:left="284" w:hanging="284"/>
        <w:rPr>
          <w:rFonts w:ascii="Arial" w:hAnsi="Arial" w:cs="Arial"/>
          <w:sz w:val="24"/>
          <w:szCs w:val="24"/>
        </w:rPr>
      </w:pPr>
      <w:r>
        <w:rPr>
          <w:rFonts w:ascii="Arial" w:hAnsi="Arial" w:cs="Arial"/>
          <w:sz w:val="24"/>
          <w:szCs w:val="24"/>
        </w:rPr>
        <w:t>No non-routine matters were raised during this period</w:t>
      </w:r>
      <w:r>
        <w:rPr>
          <w:rFonts w:ascii="Arial" w:hAnsi="Arial" w:cs="Arial"/>
          <w:sz w:val="24"/>
          <w:szCs w:val="24"/>
        </w:rPr>
        <w:br/>
      </w:r>
    </w:p>
    <w:p w14:paraId="0B14939C" w14:textId="77777777" w:rsidR="003E1E2F" w:rsidRDefault="003E1E2F" w:rsidP="003E1E2F">
      <w:pPr>
        <w:pStyle w:val="ListParagraph"/>
        <w:numPr>
          <w:ilvl w:val="0"/>
          <w:numId w:val="14"/>
        </w:numPr>
        <w:ind w:left="284" w:hanging="284"/>
        <w:rPr>
          <w:rFonts w:ascii="Arial" w:hAnsi="Arial" w:cs="Arial"/>
          <w:sz w:val="24"/>
          <w:szCs w:val="24"/>
        </w:rPr>
      </w:pPr>
      <w:r>
        <w:rPr>
          <w:rFonts w:ascii="Arial" w:hAnsi="Arial" w:cs="Arial"/>
          <w:sz w:val="24"/>
          <w:szCs w:val="24"/>
        </w:rPr>
        <w:t xml:space="preserve">Matthew Lister joined DNSR on 19 August as the new DNSR Head. Matt is an ex-captain in the Navy and his previous appointment was Safety Director for nuclear propulsion in the submarine delivery agency. Matt is due to visit site on 21 and 22 August along with nuclear propulsion regulator, and myself. </w:t>
      </w:r>
      <w:r>
        <w:rPr>
          <w:rFonts w:ascii="Arial" w:hAnsi="Arial" w:cs="Arial"/>
          <w:sz w:val="24"/>
          <w:szCs w:val="24"/>
        </w:rPr>
        <w:br/>
      </w:r>
    </w:p>
    <w:p w14:paraId="2F6F7C7F" w14:textId="77777777" w:rsidR="003E1E2F" w:rsidRPr="001001D4" w:rsidRDefault="003E1E2F" w:rsidP="003E1E2F">
      <w:pPr>
        <w:rPr>
          <w:rFonts w:ascii="Arial" w:hAnsi="Arial" w:cs="Arial"/>
          <w:sz w:val="24"/>
          <w:szCs w:val="24"/>
        </w:rPr>
      </w:pPr>
      <w:r w:rsidRPr="001001D4">
        <w:rPr>
          <w:rFonts w:ascii="Arial" w:hAnsi="Arial" w:cs="Arial"/>
          <w:sz w:val="24"/>
          <w:szCs w:val="24"/>
        </w:rPr>
        <w:t xml:space="preserve">Gillian Coghill thanked </w:t>
      </w:r>
      <w:r>
        <w:rPr>
          <w:rFonts w:ascii="Arial" w:hAnsi="Arial" w:cs="Arial"/>
          <w:sz w:val="24"/>
          <w:szCs w:val="24"/>
        </w:rPr>
        <w:t xml:space="preserve">James Bryson </w:t>
      </w:r>
      <w:r w:rsidRPr="001001D4">
        <w:rPr>
          <w:rFonts w:ascii="Arial" w:hAnsi="Arial" w:cs="Arial"/>
          <w:sz w:val="24"/>
          <w:szCs w:val="24"/>
        </w:rPr>
        <w:t>for his input</w:t>
      </w:r>
      <w:r>
        <w:rPr>
          <w:rFonts w:ascii="Arial" w:hAnsi="Arial" w:cs="Arial"/>
          <w:sz w:val="24"/>
          <w:szCs w:val="24"/>
        </w:rPr>
        <w:t xml:space="preserve">. </w:t>
      </w:r>
    </w:p>
    <w:p w14:paraId="5ABFCE4A" w14:textId="77777777" w:rsidR="00FD2804" w:rsidRPr="002120A4" w:rsidRDefault="00FD2804" w:rsidP="00FD2804">
      <w:pPr>
        <w:pStyle w:val="ListParagraph"/>
        <w:spacing w:after="160" w:line="259" w:lineRule="auto"/>
        <w:ind w:left="284"/>
        <w:rPr>
          <w:rFonts w:ascii="Arial" w:hAnsi="Arial" w:cs="Arial"/>
          <w:sz w:val="24"/>
          <w:szCs w:val="24"/>
        </w:rPr>
      </w:pPr>
    </w:p>
    <w:p w14:paraId="0B59D76F" w14:textId="0518C086" w:rsidR="00FD2804" w:rsidRDefault="00003043" w:rsidP="00FD2804">
      <w:pPr>
        <w:pStyle w:val="ListParagraph"/>
        <w:numPr>
          <w:ilvl w:val="0"/>
          <w:numId w:val="1"/>
        </w:numPr>
        <w:spacing w:after="160" w:line="259" w:lineRule="auto"/>
        <w:rPr>
          <w:rFonts w:ascii="Arial" w:hAnsi="Arial" w:cs="Arial"/>
          <w:b/>
          <w:bCs/>
          <w:sz w:val="24"/>
          <w:szCs w:val="24"/>
        </w:rPr>
      </w:pPr>
      <w:r>
        <w:rPr>
          <w:rFonts w:ascii="Arial" w:hAnsi="Arial" w:cs="Arial"/>
          <w:b/>
          <w:bCs/>
          <w:sz w:val="24"/>
          <w:szCs w:val="24"/>
        </w:rPr>
        <w:t>CORRESPONDENCE SINCE LAST MEETING</w:t>
      </w:r>
    </w:p>
    <w:p w14:paraId="526B1264" w14:textId="77777777" w:rsidR="0001526D" w:rsidRPr="002120A4" w:rsidRDefault="0001526D" w:rsidP="0001526D">
      <w:pPr>
        <w:pStyle w:val="ListParagraph"/>
        <w:spacing w:after="160" w:line="259" w:lineRule="auto"/>
        <w:ind w:left="360"/>
        <w:rPr>
          <w:rFonts w:ascii="Arial" w:hAnsi="Arial" w:cs="Arial"/>
          <w:b/>
          <w:bCs/>
          <w:sz w:val="24"/>
          <w:szCs w:val="24"/>
        </w:rPr>
      </w:pPr>
    </w:p>
    <w:p w14:paraId="33B2CF63" w14:textId="63E79A7F" w:rsidR="00004CEC" w:rsidRDefault="00004CEC" w:rsidP="00004CEC">
      <w:pPr>
        <w:rPr>
          <w:rFonts w:ascii="Arial" w:hAnsi="Arial" w:cs="Arial"/>
          <w:sz w:val="24"/>
          <w:szCs w:val="24"/>
        </w:rPr>
      </w:pPr>
      <w:r w:rsidRPr="002120A4">
        <w:rPr>
          <w:rFonts w:ascii="Arial" w:hAnsi="Arial" w:cs="Arial"/>
          <w:sz w:val="24"/>
          <w:szCs w:val="24"/>
        </w:rPr>
        <w:t xml:space="preserve">Gillian Coghill noted </w:t>
      </w:r>
      <w:r w:rsidR="00045D61">
        <w:rPr>
          <w:rFonts w:ascii="Arial" w:hAnsi="Arial" w:cs="Arial"/>
          <w:sz w:val="24"/>
          <w:szCs w:val="24"/>
        </w:rPr>
        <w:t xml:space="preserve">no </w:t>
      </w:r>
      <w:r w:rsidRPr="002120A4">
        <w:rPr>
          <w:rFonts w:ascii="Arial" w:hAnsi="Arial" w:cs="Arial"/>
          <w:sz w:val="24"/>
          <w:szCs w:val="24"/>
        </w:rPr>
        <w:t xml:space="preserve">correspondence </w:t>
      </w:r>
      <w:r>
        <w:rPr>
          <w:rFonts w:ascii="Arial" w:hAnsi="Arial" w:cs="Arial"/>
          <w:sz w:val="24"/>
          <w:szCs w:val="24"/>
        </w:rPr>
        <w:t>received since last meeting</w:t>
      </w:r>
      <w:r w:rsidR="00531618">
        <w:rPr>
          <w:rFonts w:ascii="Arial" w:hAnsi="Arial" w:cs="Arial"/>
          <w:sz w:val="24"/>
          <w:szCs w:val="24"/>
        </w:rPr>
        <w:t>.</w:t>
      </w:r>
      <w:r>
        <w:rPr>
          <w:rFonts w:ascii="Arial" w:hAnsi="Arial" w:cs="Arial"/>
          <w:sz w:val="24"/>
          <w:szCs w:val="24"/>
        </w:rPr>
        <w:t xml:space="preserve"> </w:t>
      </w:r>
    </w:p>
    <w:p w14:paraId="71DDCD78" w14:textId="77777777" w:rsidR="00E9122C" w:rsidRDefault="00E9122C" w:rsidP="00FD2804">
      <w:pPr>
        <w:pStyle w:val="ListParagraph"/>
        <w:spacing w:after="160" w:line="259" w:lineRule="auto"/>
        <w:ind w:left="0"/>
        <w:rPr>
          <w:rFonts w:ascii="Arial" w:hAnsi="Arial" w:cs="Arial"/>
          <w:sz w:val="24"/>
          <w:szCs w:val="24"/>
        </w:rPr>
      </w:pPr>
    </w:p>
    <w:p w14:paraId="04075BB6" w14:textId="358A4BF9" w:rsidR="00FD2804" w:rsidRDefault="000436EE" w:rsidP="00FD2804">
      <w:pPr>
        <w:pStyle w:val="ListParagraph"/>
        <w:numPr>
          <w:ilvl w:val="0"/>
          <w:numId w:val="1"/>
        </w:numPr>
        <w:spacing w:after="0"/>
        <w:rPr>
          <w:rFonts w:ascii="Arial" w:hAnsi="Arial" w:cs="Arial"/>
          <w:b/>
          <w:bCs/>
          <w:sz w:val="24"/>
          <w:szCs w:val="24"/>
        </w:rPr>
      </w:pPr>
      <w:r>
        <w:rPr>
          <w:rFonts w:ascii="Arial" w:hAnsi="Arial" w:cs="Arial"/>
          <w:b/>
          <w:bCs/>
          <w:sz w:val="24"/>
          <w:szCs w:val="24"/>
        </w:rPr>
        <w:t xml:space="preserve">ANY OTHER BUSINESS </w:t>
      </w:r>
    </w:p>
    <w:p w14:paraId="6DD7169A" w14:textId="77777777" w:rsidR="00A81CFE" w:rsidRDefault="00A81CFE" w:rsidP="00A81CFE">
      <w:pPr>
        <w:pStyle w:val="ListParagraph"/>
        <w:spacing w:after="0"/>
        <w:ind w:left="360"/>
        <w:rPr>
          <w:rFonts w:ascii="Arial" w:hAnsi="Arial" w:cs="Arial"/>
          <w:b/>
          <w:bCs/>
          <w:sz w:val="24"/>
          <w:szCs w:val="24"/>
        </w:rPr>
      </w:pPr>
    </w:p>
    <w:p w14:paraId="165E8211" w14:textId="67477E9D" w:rsidR="0040541C" w:rsidRPr="007A0C08" w:rsidRDefault="007A0C08" w:rsidP="007A0C08">
      <w:pPr>
        <w:spacing w:after="0"/>
        <w:rPr>
          <w:rFonts w:ascii="Arial" w:hAnsi="Arial" w:cs="Arial"/>
          <w:sz w:val="24"/>
          <w:szCs w:val="24"/>
        </w:rPr>
      </w:pPr>
      <w:r w:rsidRPr="007A0C08">
        <w:rPr>
          <w:rFonts w:ascii="Arial" w:hAnsi="Arial" w:cs="Arial"/>
          <w:sz w:val="24"/>
          <w:szCs w:val="24"/>
        </w:rPr>
        <w:t xml:space="preserve">No issues raised. </w:t>
      </w:r>
    </w:p>
    <w:p w14:paraId="6DC79473" w14:textId="77777777" w:rsidR="00D441F7" w:rsidRDefault="00D441F7" w:rsidP="00FD2804">
      <w:pPr>
        <w:spacing w:after="0" w:line="240" w:lineRule="auto"/>
        <w:contextualSpacing/>
        <w:rPr>
          <w:rFonts w:ascii="Arial" w:hAnsi="Arial" w:cs="Arial"/>
          <w:sz w:val="24"/>
          <w:szCs w:val="24"/>
        </w:rPr>
      </w:pPr>
    </w:p>
    <w:p w14:paraId="635246B2" w14:textId="77777777" w:rsidR="00D441F7" w:rsidRDefault="00D441F7" w:rsidP="00FD2804">
      <w:pPr>
        <w:spacing w:after="0" w:line="240" w:lineRule="auto"/>
        <w:contextualSpacing/>
        <w:rPr>
          <w:rFonts w:ascii="Arial" w:hAnsi="Arial" w:cs="Arial"/>
          <w:sz w:val="24"/>
          <w:szCs w:val="24"/>
        </w:rPr>
      </w:pPr>
    </w:p>
    <w:p w14:paraId="29561170" w14:textId="42B070CF" w:rsidR="00FD2804" w:rsidRPr="002120A4" w:rsidRDefault="00FD2804" w:rsidP="00FD2804">
      <w:pPr>
        <w:spacing w:after="0" w:line="240" w:lineRule="auto"/>
        <w:contextualSpacing/>
        <w:rPr>
          <w:rFonts w:ascii="Arial" w:hAnsi="Arial" w:cs="Arial"/>
          <w:sz w:val="24"/>
          <w:szCs w:val="24"/>
        </w:rPr>
      </w:pPr>
      <w:r w:rsidRPr="002120A4">
        <w:rPr>
          <w:rFonts w:ascii="Arial" w:hAnsi="Arial" w:cs="Arial"/>
          <w:sz w:val="24"/>
          <w:szCs w:val="24"/>
        </w:rPr>
        <w:t>Gillian Coghill thanked everyone for their input and formally closed the meeting.</w:t>
      </w:r>
    </w:p>
    <w:p w14:paraId="372206BA" w14:textId="4734F2D2" w:rsidR="000436EE" w:rsidRPr="000436EE" w:rsidRDefault="000436EE" w:rsidP="000436EE">
      <w:pPr>
        <w:rPr>
          <w:rFonts w:ascii="Arial" w:hAnsi="Arial" w:cs="Arial"/>
          <w:sz w:val="24"/>
          <w:szCs w:val="24"/>
        </w:rPr>
      </w:pPr>
    </w:p>
    <w:p w14:paraId="04965352" w14:textId="77777777" w:rsidR="00FD2804" w:rsidRPr="002120A4" w:rsidRDefault="00FD2804" w:rsidP="00FD2804">
      <w:pPr>
        <w:contextualSpacing/>
        <w:rPr>
          <w:rFonts w:ascii="Arial" w:eastAsia="Calibri" w:hAnsi="Arial" w:cs="Arial"/>
          <w:b/>
          <w:spacing w:val="1"/>
          <w:sz w:val="24"/>
          <w:szCs w:val="24"/>
        </w:rPr>
      </w:pPr>
    </w:p>
    <w:p w14:paraId="16071E80" w14:textId="77777777" w:rsidR="00FD2804" w:rsidRPr="002120A4" w:rsidRDefault="00FD2804" w:rsidP="00FD2804">
      <w:pPr>
        <w:contextualSpacing/>
        <w:rPr>
          <w:rFonts w:ascii="Arial" w:eastAsia="Calibri" w:hAnsi="Arial" w:cs="Arial"/>
          <w:sz w:val="24"/>
          <w:szCs w:val="24"/>
        </w:rPr>
      </w:pPr>
      <w:r w:rsidRPr="002120A4">
        <w:rPr>
          <w:rFonts w:ascii="Arial" w:eastAsia="Calibri" w:hAnsi="Arial" w:cs="Arial"/>
          <w:b/>
          <w:spacing w:val="1"/>
          <w:sz w:val="24"/>
          <w:szCs w:val="24"/>
        </w:rPr>
        <w:t>G</w:t>
      </w:r>
      <w:r w:rsidRPr="002120A4">
        <w:rPr>
          <w:rFonts w:ascii="Arial" w:eastAsia="Calibri" w:hAnsi="Arial" w:cs="Arial"/>
          <w:b/>
          <w:spacing w:val="-1"/>
          <w:sz w:val="24"/>
          <w:szCs w:val="24"/>
        </w:rPr>
        <w:t>i</w:t>
      </w:r>
      <w:r w:rsidRPr="002120A4">
        <w:rPr>
          <w:rFonts w:ascii="Arial" w:eastAsia="Calibri" w:hAnsi="Arial" w:cs="Arial"/>
          <w:b/>
          <w:spacing w:val="1"/>
          <w:sz w:val="24"/>
          <w:szCs w:val="24"/>
        </w:rPr>
        <w:t>l</w:t>
      </w:r>
      <w:r w:rsidRPr="002120A4">
        <w:rPr>
          <w:rFonts w:ascii="Arial" w:eastAsia="Calibri" w:hAnsi="Arial" w:cs="Arial"/>
          <w:b/>
          <w:spacing w:val="-1"/>
          <w:sz w:val="24"/>
          <w:szCs w:val="24"/>
        </w:rPr>
        <w:t>l</w:t>
      </w:r>
      <w:r w:rsidRPr="002120A4">
        <w:rPr>
          <w:rFonts w:ascii="Arial" w:eastAsia="Calibri" w:hAnsi="Arial" w:cs="Arial"/>
          <w:b/>
          <w:spacing w:val="1"/>
          <w:sz w:val="24"/>
          <w:szCs w:val="24"/>
        </w:rPr>
        <w:t>i</w:t>
      </w:r>
      <w:r w:rsidRPr="002120A4">
        <w:rPr>
          <w:rFonts w:ascii="Arial" w:eastAsia="Calibri" w:hAnsi="Arial" w:cs="Arial"/>
          <w:b/>
          <w:spacing w:val="-1"/>
          <w:sz w:val="24"/>
          <w:szCs w:val="24"/>
        </w:rPr>
        <w:t>a</w:t>
      </w:r>
      <w:r w:rsidRPr="002120A4">
        <w:rPr>
          <w:rFonts w:ascii="Arial" w:eastAsia="Calibri" w:hAnsi="Arial" w:cs="Arial"/>
          <w:b/>
          <w:sz w:val="24"/>
          <w:szCs w:val="24"/>
        </w:rPr>
        <w:t>n</w:t>
      </w:r>
      <w:r w:rsidRPr="002120A4">
        <w:rPr>
          <w:rFonts w:ascii="Arial" w:eastAsia="Calibri" w:hAnsi="Arial" w:cs="Arial"/>
          <w:b/>
          <w:spacing w:val="-1"/>
          <w:sz w:val="24"/>
          <w:szCs w:val="24"/>
        </w:rPr>
        <w:t xml:space="preserve"> </w:t>
      </w:r>
      <w:r w:rsidRPr="002120A4">
        <w:rPr>
          <w:rFonts w:ascii="Arial" w:eastAsia="Calibri" w:hAnsi="Arial" w:cs="Arial"/>
          <w:b/>
          <w:spacing w:val="1"/>
          <w:sz w:val="24"/>
          <w:szCs w:val="24"/>
        </w:rPr>
        <w:t>C</w:t>
      </w:r>
      <w:r w:rsidRPr="002120A4">
        <w:rPr>
          <w:rFonts w:ascii="Arial" w:eastAsia="Calibri" w:hAnsi="Arial" w:cs="Arial"/>
          <w:b/>
          <w:spacing w:val="-1"/>
          <w:sz w:val="24"/>
          <w:szCs w:val="24"/>
        </w:rPr>
        <w:t>o</w:t>
      </w:r>
      <w:r w:rsidRPr="002120A4">
        <w:rPr>
          <w:rFonts w:ascii="Arial" w:eastAsia="Calibri" w:hAnsi="Arial" w:cs="Arial"/>
          <w:b/>
          <w:spacing w:val="1"/>
          <w:sz w:val="24"/>
          <w:szCs w:val="24"/>
        </w:rPr>
        <w:t>g</w:t>
      </w:r>
      <w:r w:rsidRPr="002120A4">
        <w:rPr>
          <w:rFonts w:ascii="Arial" w:eastAsia="Calibri" w:hAnsi="Arial" w:cs="Arial"/>
          <w:b/>
          <w:spacing w:val="-1"/>
          <w:sz w:val="24"/>
          <w:szCs w:val="24"/>
        </w:rPr>
        <w:t>hi</w:t>
      </w:r>
      <w:r w:rsidRPr="002120A4">
        <w:rPr>
          <w:rFonts w:ascii="Arial" w:eastAsia="Calibri" w:hAnsi="Arial" w:cs="Arial"/>
          <w:b/>
          <w:spacing w:val="1"/>
          <w:sz w:val="24"/>
          <w:szCs w:val="24"/>
        </w:rPr>
        <w:t>l</w:t>
      </w:r>
      <w:r w:rsidRPr="002120A4">
        <w:rPr>
          <w:rFonts w:ascii="Arial" w:eastAsia="Calibri" w:hAnsi="Arial" w:cs="Arial"/>
          <w:b/>
          <w:sz w:val="24"/>
          <w:szCs w:val="24"/>
        </w:rPr>
        <w:t>l</w:t>
      </w:r>
    </w:p>
    <w:p w14:paraId="2A29C056" w14:textId="7907A257" w:rsidR="00FD2804" w:rsidRPr="002120A4" w:rsidRDefault="00FD2804" w:rsidP="00FD2804">
      <w:pPr>
        <w:contextualSpacing/>
        <w:rPr>
          <w:rFonts w:ascii="Arial" w:eastAsia="Calibri" w:hAnsi="Arial" w:cs="Arial"/>
          <w:b/>
          <w:sz w:val="24"/>
          <w:szCs w:val="24"/>
        </w:rPr>
      </w:pPr>
      <w:r w:rsidRPr="002120A4">
        <w:rPr>
          <w:rFonts w:ascii="Arial" w:eastAsia="Calibri" w:hAnsi="Arial" w:cs="Arial"/>
          <w:b/>
          <w:sz w:val="24"/>
          <w:szCs w:val="24"/>
        </w:rPr>
        <w:t>D</w:t>
      </w:r>
      <w:r w:rsidRPr="002120A4">
        <w:rPr>
          <w:rFonts w:ascii="Arial" w:eastAsia="Calibri" w:hAnsi="Arial" w:cs="Arial"/>
          <w:b/>
          <w:spacing w:val="1"/>
          <w:sz w:val="24"/>
          <w:szCs w:val="24"/>
        </w:rPr>
        <w:t>S</w:t>
      </w:r>
      <w:r w:rsidRPr="002120A4">
        <w:rPr>
          <w:rFonts w:ascii="Arial" w:eastAsia="Calibri" w:hAnsi="Arial" w:cs="Arial"/>
          <w:b/>
          <w:sz w:val="24"/>
          <w:szCs w:val="24"/>
        </w:rPr>
        <w:t>G</w:t>
      </w:r>
      <w:r w:rsidRPr="002120A4">
        <w:rPr>
          <w:rFonts w:ascii="Arial" w:eastAsia="Calibri" w:hAnsi="Arial" w:cs="Arial"/>
          <w:b/>
          <w:spacing w:val="-1"/>
          <w:sz w:val="24"/>
          <w:szCs w:val="24"/>
        </w:rPr>
        <w:t xml:space="preserve"> S</w:t>
      </w:r>
      <w:r w:rsidRPr="002120A4">
        <w:rPr>
          <w:rFonts w:ascii="Arial" w:eastAsia="Calibri" w:hAnsi="Arial" w:cs="Arial"/>
          <w:b/>
          <w:spacing w:val="1"/>
          <w:sz w:val="24"/>
          <w:szCs w:val="24"/>
        </w:rPr>
        <w:t>i</w:t>
      </w:r>
      <w:r w:rsidRPr="002120A4">
        <w:rPr>
          <w:rFonts w:ascii="Arial" w:eastAsia="Calibri" w:hAnsi="Arial" w:cs="Arial"/>
          <w:b/>
          <w:sz w:val="24"/>
          <w:szCs w:val="24"/>
        </w:rPr>
        <w:t>te</w:t>
      </w:r>
      <w:r w:rsidRPr="002120A4">
        <w:rPr>
          <w:rFonts w:ascii="Arial" w:eastAsia="Calibri" w:hAnsi="Arial" w:cs="Arial"/>
          <w:b/>
          <w:spacing w:val="-2"/>
          <w:sz w:val="24"/>
          <w:szCs w:val="24"/>
        </w:rPr>
        <w:t xml:space="preserve"> </w:t>
      </w:r>
      <w:r w:rsidRPr="002120A4">
        <w:rPr>
          <w:rFonts w:ascii="Arial" w:eastAsia="Calibri" w:hAnsi="Arial" w:cs="Arial"/>
          <w:b/>
          <w:sz w:val="24"/>
          <w:szCs w:val="24"/>
        </w:rPr>
        <w:t>Rest</w:t>
      </w:r>
      <w:r w:rsidRPr="002120A4">
        <w:rPr>
          <w:rFonts w:ascii="Arial" w:eastAsia="Calibri" w:hAnsi="Arial" w:cs="Arial"/>
          <w:b/>
          <w:spacing w:val="-1"/>
          <w:sz w:val="24"/>
          <w:szCs w:val="24"/>
        </w:rPr>
        <w:t>o</w:t>
      </w:r>
      <w:r w:rsidRPr="002120A4">
        <w:rPr>
          <w:rFonts w:ascii="Arial" w:eastAsia="Calibri" w:hAnsi="Arial" w:cs="Arial"/>
          <w:b/>
          <w:spacing w:val="1"/>
          <w:sz w:val="24"/>
          <w:szCs w:val="24"/>
        </w:rPr>
        <w:t>r</w:t>
      </w:r>
      <w:r w:rsidRPr="002120A4">
        <w:rPr>
          <w:rFonts w:ascii="Arial" w:eastAsia="Calibri" w:hAnsi="Arial" w:cs="Arial"/>
          <w:b/>
          <w:spacing w:val="-1"/>
          <w:sz w:val="24"/>
          <w:szCs w:val="24"/>
        </w:rPr>
        <w:t>a</w:t>
      </w:r>
      <w:r w:rsidRPr="002120A4">
        <w:rPr>
          <w:rFonts w:ascii="Arial" w:eastAsia="Calibri" w:hAnsi="Arial" w:cs="Arial"/>
          <w:b/>
          <w:spacing w:val="-2"/>
          <w:sz w:val="24"/>
          <w:szCs w:val="24"/>
        </w:rPr>
        <w:t>t</w:t>
      </w:r>
      <w:r w:rsidRPr="002120A4">
        <w:rPr>
          <w:rFonts w:ascii="Arial" w:eastAsia="Calibri" w:hAnsi="Arial" w:cs="Arial"/>
          <w:b/>
          <w:spacing w:val="1"/>
          <w:sz w:val="24"/>
          <w:szCs w:val="24"/>
        </w:rPr>
        <w:t>i</w:t>
      </w:r>
      <w:r w:rsidRPr="002120A4">
        <w:rPr>
          <w:rFonts w:ascii="Arial" w:eastAsia="Calibri" w:hAnsi="Arial" w:cs="Arial"/>
          <w:b/>
          <w:spacing w:val="-1"/>
          <w:sz w:val="24"/>
          <w:szCs w:val="24"/>
        </w:rPr>
        <w:t>o</w:t>
      </w:r>
      <w:r w:rsidRPr="002120A4">
        <w:rPr>
          <w:rFonts w:ascii="Arial" w:eastAsia="Calibri" w:hAnsi="Arial" w:cs="Arial"/>
          <w:b/>
          <w:sz w:val="24"/>
          <w:szCs w:val="24"/>
        </w:rPr>
        <w:t>n</w:t>
      </w:r>
      <w:r w:rsidRPr="002120A4">
        <w:rPr>
          <w:rFonts w:ascii="Arial" w:eastAsia="Calibri" w:hAnsi="Arial" w:cs="Arial"/>
          <w:b/>
          <w:spacing w:val="1"/>
          <w:sz w:val="24"/>
          <w:szCs w:val="24"/>
        </w:rPr>
        <w:t xml:space="preserve"> s</w:t>
      </w:r>
      <w:r w:rsidRPr="002120A4">
        <w:rPr>
          <w:rFonts w:ascii="Arial" w:eastAsia="Calibri" w:hAnsi="Arial" w:cs="Arial"/>
          <w:b/>
          <w:spacing w:val="-1"/>
          <w:sz w:val="24"/>
          <w:szCs w:val="24"/>
        </w:rPr>
        <w:t>u</w:t>
      </w:r>
      <w:r w:rsidRPr="002120A4">
        <w:rPr>
          <w:rFonts w:ascii="Arial" w:eastAsia="Calibri" w:hAnsi="Arial" w:cs="Arial"/>
          <w:b/>
          <w:sz w:val="24"/>
          <w:szCs w:val="24"/>
        </w:rPr>
        <w:t>b</w:t>
      </w:r>
      <w:r w:rsidRPr="002120A4">
        <w:rPr>
          <w:rFonts w:ascii="Arial" w:eastAsia="Calibri" w:hAnsi="Arial" w:cs="Arial"/>
          <w:b/>
          <w:spacing w:val="-1"/>
          <w:sz w:val="24"/>
          <w:szCs w:val="24"/>
        </w:rPr>
        <w:t>g</w:t>
      </w:r>
      <w:r w:rsidRPr="002120A4">
        <w:rPr>
          <w:rFonts w:ascii="Arial" w:eastAsia="Calibri" w:hAnsi="Arial" w:cs="Arial"/>
          <w:b/>
          <w:spacing w:val="1"/>
          <w:sz w:val="24"/>
          <w:szCs w:val="24"/>
        </w:rPr>
        <w:t>r</w:t>
      </w:r>
      <w:r w:rsidRPr="002120A4">
        <w:rPr>
          <w:rFonts w:ascii="Arial" w:eastAsia="Calibri" w:hAnsi="Arial" w:cs="Arial"/>
          <w:b/>
          <w:spacing w:val="-1"/>
          <w:sz w:val="24"/>
          <w:szCs w:val="24"/>
        </w:rPr>
        <w:t>ou</w:t>
      </w:r>
      <w:r w:rsidRPr="002120A4">
        <w:rPr>
          <w:rFonts w:ascii="Arial" w:eastAsia="Calibri" w:hAnsi="Arial" w:cs="Arial"/>
          <w:b/>
          <w:sz w:val="24"/>
          <w:szCs w:val="24"/>
        </w:rPr>
        <w:t xml:space="preserve">p </w:t>
      </w:r>
      <w:r w:rsidRPr="002120A4">
        <w:rPr>
          <w:rFonts w:ascii="Arial" w:eastAsia="Calibri" w:hAnsi="Arial" w:cs="Arial"/>
          <w:b/>
          <w:spacing w:val="1"/>
          <w:sz w:val="24"/>
          <w:szCs w:val="24"/>
        </w:rPr>
        <w:t>c</w:t>
      </w:r>
      <w:r w:rsidRPr="002120A4">
        <w:rPr>
          <w:rFonts w:ascii="Arial" w:eastAsia="Calibri" w:hAnsi="Arial" w:cs="Arial"/>
          <w:b/>
          <w:spacing w:val="-1"/>
          <w:sz w:val="24"/>
          <w:szCs w:val="24"/>
        </w:rPr>
        <w:t>ha</w:t>
      </w:r>
      <w:r w:rsidRPr="002120A4">
        <w:rPr>
          <w:rFonts w:ascii="Arial" w:eastAsia="Calibri" w:hAnsi="Arial" w:cs="Arial"/>
          <w:b/>
          <w:spacing w:val="1"/>
          <w:sz w:val="24"/>
          <w:szCs w:val="24"/>
        </w:rPr>
        <w:t>i</w:t>
      </w:r>
      <w:r w:rsidRPr="002120A4">
        <w:rPr>
          <w:rFonts w:ascii="Arial" w:eastAsia="Calibri" w:hAnsi="Arial" w:cs="Arial"/>
          <w:b/>
          <w:sz w:val="24"/>
          <w:szCs w:val="24"/>
        </w:rPr>
        <w:t>r</w:t>
      </w:r>
    </w:p>
    <w:p w14:paraId="3C0B27C7" w14:textId="77777777" w:rsidR="00A4440B" w:rsidRDefault="00F225BF" w:rsidP="00FD2804">
      <w:pPr>
        <w:contextualSpacing/>
        <w:rPr>
          <w:rFonts w:ascii="Arial" w:eastAsia="Calibri" w:hAnsi="Arial" w:cs="Arial"/>
          <w:bCs/>
          <w:sz w:val="24"/>
          <w:szCs w:val="24"/>
        </w:rPr>
      </w:pPr>
      <w:r>
        <w:rPr>
          <w:rFonts w:ascii="Arial" w:eastAsia="Calibri" w:hAnsi="Arial" w:cs="Arial"/>
          <w:bCs/>
          <w:sz w:val="24"/>
          <w:szCs w:val="24"/>
        </w:rPr>
        <w:t>1</w:t>
      </w:r>
      <w:r w:rsidR="00EB69EB">
        <w:rPr>
          <w:rFonts w:ascii="Arial" w:eastAsia="Calibri" w:hAnsi="Arial" w:cs="Arial"/>
          <w:bCs/>
          <w:sz w:val="24"/>
          <w:szCs w:val="24"/>
        </w:rPr>
        <w:t xml:space="preserve">7 July </w:t>
      </w:r>
      <w:r w:rsidR="00B03925">
        <w:rPr>
          <w:rFonts w:ascii="Arial" w:eastAsia="Calibri" w:hAnsi="Arial" w:cs="Arial"/>
          <w:bCs/>
          <w:sz w:val="24"/>
          <w:szCs w:val="24"/>
        </w:rPr>
        <w:t>202</w:t>
      </w:r>
      <w:r w:rsidR="00EB69EB">
        <w:rPr>
          <w:rFonts w:ascii="Arial" w:eastAsia="Calibri" w:hAnsi="Arial" w:cs="Arial"/>
          <w:bCs/>
          <w:sz w:val="24"/>
          <w:szCs w:val="24"/>
        </w:rPr>
        <w:t>4</w:t>
      </w:r>
    </w:p>
    <w:p w14:paraId="45DE2519" w14:textId="77777777" w:rsidR="00A4440B" w:rsidRDefault="00A4440B" w:rsidP="00FD2804">
      <w:pPr>
        <w:contextualSpacing/>
        <w:rPr>
          <w:rFonts w:ascii="Arial" w:eastAsia="Calibri" w:hAnsi="Arial" w:cs="Arial"/>
          <w:bCs/>
          <w:sz w:val="24"/>
          <w:szCs w:val="24"/>
        </w:rPr>
      </w:pPr>
    </w:p>
    <w:p w14:paraId="5C614CFA" w14:textId="77777777" w:rsidR="00A4440B" w:rsidRDefault="00A4440B" w:rsidP="00FD2804">
      <w:pPr>
        <w:contextualSpacing/>
        <w:rPr>
          <w:rFonts w:ascii="Arial" w:eastAsia="Calibri" w:hAnsi="Arial" w:cs="Arial"/>
          <w:bCs/>
          <w:sz w:val="24"/>
          <w:szCs w:val="24"/>
        </w:rPr>
      </w:pPr>
    </w:p>
    <w:p w14:paraId="6EBDF150" w14:textId="77777777" w:rsidR="00FD2804" w:rsidRDefault="00FD2804" w:rsidP="00FD2804">
      <w:pPr>
        <w:contextualSpacing/>
        <w:rPr>
          <w:rFonts w:ascii="Arial" w:eastAsia="Calibri" w:hAnsi="Arial" w:cs="Arial"/>
        </w:rPr>
      </w:pPr>
    </w:p>
    <w:p w14:paraId="03400063" w14:textId="77777777" w:rsidR="00790DAC" w:rsidRDefault="00790DAC" w:rsidP="00FD2804">
      <w:pPr>
        <w:contextualSpacing/>
        <w:rPr>
          <w:rFonts w:ascii="Arial" w:eastAsia="Calibri" w:hAnsi="Arial" w:cs="Arial"/>
        </w:rPr>
      </w:pPr>
    </w:p>
    <w:p w14:paraId="569AD266" w14:textId="77777777" w:rsidR="00790DAC" w:rsidRDefault="00790DAC" w:rsidP="00FD2804">
      <w:pPr>
        <w:contextualSpacing/>
        <w:rPr>
          <w:rFonts w:ascii="Arial" w:eastAsia="Calibri" w:hAnsi="Arial" w:cs="Arial"/>
        </w:rPr>
      </w:pPr>
    </w:p>
    <w:p w14:paraId="1CB5F73C" w14:textId="77777777" w:rsidR="00790DAC" w:rsidRPr="00CB5F7A" w:rsidRDefault="00790DAC" w:rsidP="00FD2804">
      <w:pPr>
        <w:contextualSpacing/>
        <w:rPr>
          <w:rFonts w:ascii="Arial" w:eastAsia="Calibri" w:hAnsi="Arial" w:cs="Arial"/>
        </w:rPr>
      </w:pPr>
    </w:p>
    <w:p w14:paraId="24105850" w14:textId="77777777" w:rsidR="00FD2804" w:rsidRPr="0060720B" w:rsidRDefault="00FD2804" w:rsidP="00FD2804">
      <w:pPr>
        <w:spacing w:before="12"/>
        <w:contextualSpacing/>
        <w:rPr>
          <w:rFonts w:ascii="Arial" w:eastAsia="Calibri" w:hAnsi="Arial" w:cs="Arial"/>
          <w:b/>
          <w:sz w:val="24"/>
          <w:szCs w:val="24"/>
        </w:rPr>
      </w:pPr>
      <w:r w:rsidRPr="0060720B">
        <w:rPr>
          <w:rFonts w:ascii="Arial" w:eastAsia="Calibri" w:hAnsi="Arial" w:cs="Arial"/>
          <w:b/>
          <w:sz w:val="24"/>
          <w:szCs w:val="24"/>
        </w:rPr>
        <w:t>A</w:t>
      </w:r>
      <w:r w:rsidRPr="0060720B">
        <w:rPr>
          <w:rFonts w:ascii="Arial" w:eastAsia="Calibri" w:hAnsi="Arial" w:cs="Arial"/>
          <w:b/>
          <w:spacing w:val="-1"/>
          <w:sz w:val="24"/>
          <w:szCs w:val="24"/>
        </w:rPr>
        <w:t>C</w:t>
      </w:r>
      <w:r w:rsidRPr="0060720B">
        <w:rPr>
          <w:rFonts w:ascii="Arial" w:eastAsia="Calibri" w:hAnsi="Arial" w:cs="Arial"/>
          <w:b/>
          <w:spacing w:val="1"/>
          <w:sz w:val="24"/>
          <w:szCs w:val="24"/>
        </w:rPr>
        <w:t>TI</w:t>
      </w:r>
      <w:r w:rsidRPr="0060720B">
        <w:rPr>
          <w:rFonts w:ascii="Arial" w:eastAsia="Calibri" w:hAnsi="Arial" w:cs="Arial"/>
          <w:b/>
          <w:spacing w:val="-3"/>
          <w:sz w:val="24"/>
          <w:szCs w:val="24"/>
        </w:rPr>
        <w:t>O</w:t>
      </w:r>
      <w:r w:rsidRPr="0060720B">
        <w:rPr>
          <w:rFonts w:ascii="Arial" w:eastAsia="Calibri" w:hAnsi="Arial" w:cs="Arial"/>
          <w:b/>
          <w:spacing w:val="1"/>
          <w:sz w:val="24"/>
          <w:szCs w:val="24"/>
        </w:rPr>
        <w:t>N</w:t>
      </w:r>
      <w:r w:rsidRPr="0060720B">
        <w:rPr>
          <w:rFonts w:ascii="Arial" w:eastAsia="Calibri" w:hAnsi="Arial" w:cs="Arial"/>
          <w:b/>
          <w:sz w:val="24"/>
          <w:szCs w:val="24"/>
        </w:rPr>
        <w:t>S</w:t>
      </w:r>
      <w:r w:rsidRPr="0060720B">
        <w:rPr>
          <w:rFonts w:ascii="Arial" w:eastAsia="Calibri" w:hAnsi="Arial" w:cs="Arial"/>
          <w:b/>
          <w:spacing w:val="-1"/>
          <w:sz w:val="24"/>
          <w:szCs w:val="24"/>
        </w:rPr>
        <w:t xml:space="preserve"> </w:t>
      </w:r>
      <w:r w:rsidRPr="0060720B">
        <w:rPr>
          <w:rFonts w:ascii="Arial" w:eastAsia="Calibri" w:hAnsi="Arial" w:cs="Arial"/>
          <w:b/>
          <w:spacing w:val="1"/>
          <w:sz w:val="24"/>
          <w:szCs w:val="24"/>
        </w:rPr>
        <w:t>A</w:t>
      </w:r>
      <w:r w:rsidRPr="0060720B">
        <w:rPr>
          <w:rFonts w:ascii="Arial" w:eastAsia="Calibri" w:hAnsi="Arial" w:cs="Arial"/>
          <w:b/>
          <w:spacing w:val="-2"/>
          <w:sz w:val="24"/>
          <w:szCs w:val="24"/>
        </w:rPr>
        <w:t>R</w:t>
      </w:r>
      <w:r w:rsidRPr="0060720B">
        <w:rPr>
          <w:rFonts w:ascii="Arial" w:eastAsia="Calibri" w:hAnsi="Arial" w:cs="Arial"/>
          <w:b/>
          <w:spacing w:val="-1"/>
          <w:sz w:val="24"/>
          <w:szCs w:val="24"/>
        </w:rPr>
        <w:t>I</w:t>
      </w:r>
      <w:r w:rsidRPr="0060720B">
        <w:rPr>
          <w:rFonts w:ascii="Arial" w:eastAsia="Calibri" w:hAnsi="Arial" w:cs="Arial"/>
          <w:b/>
          <w:spacing w:val="1"/>
          <w:sz w:val="24"/>
          <w:szCs w:val="24"/>
        </w:rPr>
        <w:t>S</w:t>
      </w:r>
      <w:r w:rsidRPr="0060720B">
        <w:rPr>
          <w:rFonts w:ascii="Arial" w:eastAsia="Calibri" w:hAnsi="Arial" w:cs="Arial"/>
          <w:b/>
          <w:spacing w:val="-1"/>
          <w:sz w:val="24"/>
          <w:szCs w:val="24"/>
        </w:rPr>
        <w:t>I</w:t>
      </w:r>
      <w:r w:rsidRPr="0060720B">
        <w:rPr>
          <w:rFonts w:ascii="Arial" w:eastAsia="Calibri" w:hAnsi="Arial" w:cs="Arial"/>
          <w:b/>
          <w:spacing w:val="1"/>
          <w:sz w:val="24"/>
          <w:szCs w:val="24"/>
        </w:rPr>
        <w:t>N</w:t>
      </w:r>
      <w:r w:rsidRPr="0060720B">
        <w:rPr>
          <w:rFonts w:ascii="Arial" w:eastAsia="Calibri" w:hAnsi="Arial" w:cs="Arial"/>
          <w:b/>
          <w:sz w:val="24"/>
          <w:szCs w:val="24"/>
        </w:rPr>
        <w:t>G</w:t>
      </w:r>
      <w:r w:rsidRPr="0060720B">
        <w:rPr>
          <w:rFonts w:ascii="Arial" w:eastAsia="Calibri" w:hAnsi="Arial" w:cs="Arial"/>
          <w:b/>
          <w:spacing w:val="-1"/>
          <w:sz w:val="24"/>
          <w:szCs w:val="24"/>
        </w:rPr>
        <w:t xml:space="preserve"> </w:t>
      </w:r>
      <w:r w:rsidRPr="0060720B">
        <w:rPr>
          <w:rFonts w:ascii="Arial" w:eastAsia="Calibri" w:hAnsi="Arial" w:cs="Arial"/>
          <w:b/>
          <w:sz w:val="24"/>
          <w:szCs w:val="24"/>
        </w:rPr>
        <w:t>FROM</w:t>
      </w:r>
      <w:r w:rsidRPr="0060720B">
        <w:rPr>
          <w:rFonts w:ascii="Arial" w:eastAsia="Calibri" w:hAnsi="Arial" w:cs="Arial"/>
          <w:b/>
          <w:spacing w:val="-3"/>
          <w:sz w:val="24"/>
          <w:szCs w:val="24"/>
        </w:rPr>
        <w:t xml:space="preserve"> </w:t>
      </w:r>
      <w:r w:rsidRPr="0060720B">
        <w:rPr>
          <w:rFonts w:ascii="Arial" w:eastAsia="Calibri" w:hAnsi="Arial" w:cs="Arial"/>
          <w:b/>
          <w:spacing w:val="-1"/>
          <w:sz w:val="24"/>
          <w:szCs w:val="24"/>
        </w:rPr>
        <w:t>T</w:t>
      </w:r>
      <w:r w:rsidRPr="0060720B">
        <w:rPr>
          <w:rFonts w:ascii="Arial" w:eastAsia="Calibri" w:hAnsi="Arial" w:cs="Arial"/>
          <w:b/>
          <w:sz w:val="24"/>
          <w:szCs w:val="24"/>
        </w:rPr>
        <w:t>H</w:t>
      </w:r>
      <w:r w:rsidRPr="0060720B">
        <w:rPr>
          <w:rFonts w:ascii="Arial" w:eastAsia="Calibri" w:hAnsi="Arial" w:cs="Arial"/>
          <w:b/>
          <w:spacing w:val="1"/>
          <w:sz w:val="24"/>
          <w:szCs w:val="24"/>
        </w:rPr>
        <w:t>I</w:t>
      </w:r>
      <w:r w:rsidRPr="0060720B">
        <w:rPr>
          <w:rFonts w:ascii="Arial" w:eastAsia="Calibri" w:hAnsi="Arial" w:cs="Arial"/>
          <w:b/>
          <w:sz w:val="24"/>
          <w:szCs w:val="24"/>
        </w:rPr>
        <w:t>S</w:t>
      </w:r>
      <w:r w:rsidRPr="0060720B">
        <w:rPr>
          <w:rFonts w:ascii="Arial" w:eastAsia="Calibri" w:hAnsi="Arial" w:cs="Arial"/>
          <w:b/>
          <w:spacing w:val="-1"/>
          <w:sz w:val="24"/>
          <w:szCs w:val="24"/>
        </w:rPr>
        <w:t xml:space="preserve"> </w:t>
      </w:r>
      <w:r w:rsidRPr="0060720B">
        <w:rPr>
          <w:rFonts w:ascii="Arial" w:eastAsia="Calibri" w:hAnsi="Arial" w:cs="Arial"/>
          <w:b/>
          <w:sz w:val="24"/>
          <w:szCs w:val="24"/>
        </w:rPr>
        <w:t>ME</w:t>
      </w:r>
      <w:r w:rsidRPr="0060720B">
        <w:rPr>
          <w:rFonts w:ascii="Arial" w:eastAsia="Calibri" w:hAnsi="Arial" w:cs="Arial"/>
          <w:b/>
          <w:spacing w:val="-2"/>
          <w:sz w:val="24"/>
          <w:szCs w:val="24"/>
        </w:rPr>
        <w:t>E</w:t>
      </w:r>
      <w:r w:rsidRPr="0060720B">
        <w:rPr>
          <w:rFonts w:ascii="Arial" w:eastAsia="Calibri" w:hAnsi="Arial" w:cs="Arial"/>
          <w:b/>
          <w:spacing w:val="1"/>
          <w:sz w:val="24"/>
          <w:szCs w:val="24"/>
        </w:rPr>
        <w:t>T</w:t>
      </w:r>
      <w:r w:rsidRPr="0060720B">
        <w:rPr>
          <w:rFonts w:ascii="Arial" w:eastAsia="Calibri" w:hAnsi="Arial" w:cs="Arial"/>
          <w:b/>
          <w:spacing w:val="-1"/>
          <w:sz w:val="24"/>
          <w:szCs w:val="24"/>
        </w:rPr>
        <w:t>I</w:t>
      </w:r>
      <w:r w:rsidRPr="0060720B">
        <w:rPr>
          <w:rFonts w:ascii="Arial" w:eastAsia="Calibri" w:hAnsi="Arial" w:cs="Arial"/>
          <w:b/>
          <w:spacing w:val="1"/>
          <w:sz w:val="24"/>
          <w:szCs w:val="24"/>
        </w:rPr>
        <w:t>N</w:t>
      </w:r>
      <w:r w:rsidRPr="0060720B">
        <w:rPr>
          <w:rFonts w:ascii="Arial" w:eastAsia="Calibri" w:hAnsi="Arial" w:cs="Arial"/>
          <w:b/>
          <w:sz w:val="24"/>
          <w:szCs w:val="24"/>
        </w:rPr>
        <w:t>G</w:t>
      </w:r>
    </w:p>
    <w:p w14:paraId="2218C6BD" w14:textId="77777777" w:rsidR="00FD2804" w:rsidRPr="0060720B" w:rsidRDefault="00FD2804" w:rsidP="00FD2804">
      <w:pPr>
        <w:spacing w:before="12"/>
        <w:contextualSpacing/>
        <w:rPr>
          <w:rFonts w:ascii="Arial" w:eastAsia="Calibri" w:hAnsi="Arial" w:cs="Arial"/>
          <w:b/>
          <w:sz w:val="24"/>
          <w:szCs w:val="24"/>
        </w:rPr>
      </w:pPr>
    </w:p>
    <w:p w14:paraId="29CEF385" w14:textId="4213BBF9" w:rsidR="005251D0" w:rsidRPr="00A02B2A" w:rsidRDefault="005251D0" w:rsidP="002727F8">
      <w:pPr>
        <w:rPr>
          <w:rFonts w:ascii="Arial" w:hAnsi="Arial" w:cs="Arial"/>
          <w:bCs/>
          <w:sz w:val="24"/>
          <w:szCs w:val="24"/>
        </w:rPr>
      </w:pPr>
      <w:bookmarkStart w:id="0" w:name="_Hlk175120289"/>
      <w:r w:rsidRPr="00A02B2A">
        <w:rPr>
          <w:rFonts w:ascii="Arial" w:hAnsi="Arial" w:cs="Arial"/>
          <w:bCs/>
          <w:sz w:val="24"/>
          <w:szCs w:val="24"/>
        </w:rPr>
        <w:t xml:space="preserve">DSG/SRSG(2024)M002/A001 – NRS Dounreay report to include </w:t>
      </w:r>
      <w:r w:rsidR="00EA7B8A" w:rsidRPr="00A02B2A">
        <w:rPr>
          <w:rFonts w:ascii="Arial" w:hAnsi="Arial" w:cs="Arial"/>
          <w:bCs/>
          <w:sz w:val="24"/>
          <w:szCs w:val="24"/>
        </w:rPr>
        <w:t>site</w:t>
      </w:r>
      <w:r w:rsidRPr="00A02B2A">
        <w:rPr>
          <w:rFonts w:ascii="Arial" w:hAnsi="Arial" w:cs="Arial"/>
          <w:bCs/>
          <w:sz w:val="24"/>
          <w:szCs w:val="24"/>
        </w:rPr>
        <w:t xml:space="preserve"> targets going forward – TW to discuss with Frederic </w:t>
      </w:r>
      <w:r w:rsidR="00367E95" w:rsidRPr="00A02B2A">
        <w:rPr>
          <w:rFonts w:ascii="Arial" w:hAnsi="Arial" w:cs="Arial"/>
          <w:bCs/>
          <w:sz w:val="24"/>
          <w:szCs w:val="24"/>
        </w:rPr>
        <w:t xml:space="preserve">and </w:t>
      </w:r>
      <w:r w:rsidRPr="00A02B2A">
        <w:rPr>
          <w:rFonts w:ascii="Arial" w:hAnsi="Arial" w:cs="Arial"/>
          <w:bCs/>
          <w:sz w:val="24"/>
          <w:szCs w:val="24"/>
        </w:rPr>
        <w:t>action and share</w:t>
      </w:r>
      <w:r w:rsidR="002A4B6F" w:rsidRPr="00A02B2A">
        <w:rPr>
          <w:rFonts w:ascii="Arial" w:hAnsi="Arial" w:cs="Arial"/>
          <w:bCs/>
          <w:sz w:val="24"/>
          <w:szCs w:val="24"/>
        </w:rPr>
        <w:t xml:space="preserve"> proposed</w:t>
      </w:r>
      <w:r w:rsidRPr="00A02B2A">
        <w:rPr>
          <w:rFonts w:ascii="Arial" w:hAnsi="Arial" w:cs="Arial"/>
          <w:bCs/>
          <w:sz w:val="24"/>
          <w:szCs w:val="24"/>
        </w:rPr>
        <w:t xml:space="preserve"> new format with members</w:t>
      </w:r>
    </w:p>
    <w:p w14:paraId="0F289C8E" w14:textId="1F3A0478" w:rsidR="005251D0" w:rsidRPr="00A02B2A" w:rsidRDefault="005251D0" w:rsidP="002727F8">
      <w:pPr>
        <w:rPr>
          <w:rFonts w:ascii="Arial" w:hAnsi="Arial" w:cs="Arial"/>
          <w:bCs/>
          <w:sz w:val="24"/>
          <w:szCs w:val="24"/>
        </w:rPr>
      </w:pPr>
      <w:bookmarkStart w:id="1" w:name="_Hlk175125280"/>
      <w:bookmarkEnd w:id="0"/>
      <w:r w:rsidRPr="00A02B2A">
        <w:rPr>
          <w:rFonts w:ascii="Arial" w:hAnsi="Arial" w:cs="Arial"/>
          <w:bCs/>
          <w:sz w:val="24"/>
          <w:szCs w:val="24"/>
        </w:rPr>
        <w:t>DSG/SRSG(2024)M002/A002 – Stewart Ballantine to report on overall gender split in SEPA at next public meeting</w:t>
      </w:r>
    </w:p>
    <w:bookmarkEnd w:id="1"/>
    <w:p w14:paraId="25413F2E" w14:textId="77777777" w:rsidR="003120B9" w:rsidRDefault="003120B9" w:rsidP="003120B9">
      <w:pPr>
        <w:contextualSpacing/>
        <w:rPr>
          <w:rFonts w:ascii="Arial" w:hAnsi="Arial" w:cs="Arial"/>
          <w:bCs/>
          <w:color w:val="242424"/>
          <w:sz w:val="24"/>
          <w:szCs w:val="24"/>
          <w:shd w:val="clear" w:color="auto" w:fill="FFFFFF"/>
        </w:rPr>
      </w:pPr>
      <w:r w:rsidRPr="003120B9">
        <w:rPr>
          <w:rFonts w:ascii="Arial" w:hAnsi="Arial" w:cs="Arial"/>
          <w:bCs/>
          <w:color w:val="242424"/>
          <w:sz w:val="24"/>
          <w:szCs w:val="24"/>
          <w:shd w:val="clear" w:color="auto" w:fill="FFFFFF"/>
        </w:rPr>
        <w:t>DSG/SRSG(2024)M002/A003 – Supt Lynsay Hernandez to provide training stats on the percentage who pass the firearms training course</w:t>
      </w:r>
    </w:p>
    <w:p w14:paraId="27905793" w14:textId="77777777" w:rsidR="003120B9" w:rsidRPr="003120B9" w:rsidRDefault="003120B9" w:rsidP="003120B9">
      <w:pPr>
        <w:contextualSpacing/>
        <w:rPr>
          <w:rFonts w:ascii="Arial" w:hAnsi="Arial" w:cs="Arial"/>
          <w:bCs/>
          <w:color w:val="242424"/>
          <w:sz w:val="24"/>
          <w:szCs w:val="24"/>
          <w:shd w:val="clear" w:color="auto" w:fill="FFFFFF"/>
        </w:rPr>
      </w:pPr>
    </w:p>
    <w:p w14:paraId="3094E99E" w14:textId="77777777" w:rsidR="00B62305" w:rsidRPr="00B62305" w:rsidRDefault="00B62305" w:rsidP="00B62305">
      <w:pPr>
        <w:contextualSpacing/>
        <w:rPr>
          <w:rFonts w:ascii="Arial" w:eastAsia="Calibri" w:hAnsi="Arial" w:cs="Arial"/>
          <w:spacing w:val="-1"/>
          <w:sz w:val="24"/>
          <w:szCs w:val="24"/>
        </w:rPr>
      </w:pPr>
      <w:r w:rsidRPr="00B62305">
        <w:rPr>
          <w:rFonts w:ascii="Arial" w:hAnsi="Arial" w:cs="Arial"/>
          <w:sz w:val="24"/>
          <w:szCs w:val="24"/>
        </w:rPr>
        <w:t>DSG/SRSG(2024)M002/A004 – Rolls Royce to consider the attendance to DSG meetings</w:t>
      </w:r>
    </w:p>
    <w:p w14:paraId="5BD330F5" w14:textId="77777777" w:rsidR="00B62305" w:rsidRPr="00B62305" w:rsidRDefault="00B62305" w:rsidP="00B62305">
      <w:pPr>
        <w:contextualSpacing/>
        <w:rPr>
          <w:rFonts w:ascii="Arial" w:eastAsia="Calibri" w:hAnsi="Arial" w:cs="Arial"/>
          <w:spacing w:val="-1"/>
          <w:sz w:val="24"/>
          <w:szCs w:val="24"/>
        </w:rPr>
      </w:pPr>
    </w:p>
    <w:p w14:paraId="3DEB7D91" w14:textId="77777777" w:rsidR="00B62305" w:rsidRPr="00B62305" w:rsidRDefault="00B62305" w:rsidP="00B62305">
      <w:pPr>
        <w:contextualSpacing/>
        <w:rPr>
          <w:rFonts w:ascii="Arial" w:eastAsia="Calibri" w:hAnsi="Arial" w:cs="Arial"/>
          <w:sz w:val="24"/>
          <w:szCs w:val="24"/>
        </w:rPr>
      </w:pPr>
      <w:r w:rsidRPr="00B62305">
        <w:rPr>
          <w:rFonts w:ascii="Arial" w:eastAsia="Calibri" w:hAnsi="Arial" w:cs="Arial"/>
          <w:sz w:val="24"/>
          <w:szCs w:val="24"/>
        </w:rPr>
        <w:t>DSG/SRSG(2024)M002/A005 – Rolls-Royce to provide details of the flexible working policy and to provide the gender balance statistics.</w:t>
      </w:r>
    </w:p>
    <w:p w14:paraId="2E312737" w14:textId="5B94AF4C" w:rsidR="00531332" w:rsidRPr="00CB5F7A" w:rsidRDefault="00531332" w:rsidP="00FD2804">
      <w:pPr>
        <w:rPr>
          <w:rFonts w:ascii="Arial" w:hAnsi="Arial" w:cs="Arial"/>
        </w:rPr>
      </w:pPr>
    </w:p>
    <w:sectPr w:rsidR="00531332" w:rsidRPr="00CB5F7A">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41574F" w14:textId="77777777" w:rsidR="00445190" w:rsidRDefault="00445190" w:rsidP="00FD2804">
      <w:pPr>
        <w:spacing w:after="0" w:line="240" w:lineRule="auto"/>
      </w:pPr>
      <w:r>
        <w:separator/>
      </w:r>
    </w:p>
  </w:endnote>
  <w:endnote w:type="continuationSeparator" w:id="0">
    <w:p w14:paraId="4596F7C4" w14:textId="77777777" w:rsidR="00445190" w:rsidRDefault="00445190" w:rsidP="00FD2804">
      <w:pPr>
        <w:spacing w:after="0" w:line="240" w:lineRule="auto"/>
      </w:pPr>
      <w:r>
        <w:continuationSeparator/>
      </w:r>
    </w:p>
  </w:endnote>
  <w:endnote w:type="continuationNotice" w:id="1">
    <w:p w14:paraId="1D230E2A" w14:textId="77777777" w:rsidR="00445190" w:rsidRDefault="0044519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EFE166" w14:textId="0C6F8321" w:rsidR="00FD2804" w:rsidRDefault="00FD2804">
    <w:pPr>
      <w:pStyle w:val="Footer"/>
    </w:pPr>
    <w:r>
      <w:rPr>
        <w:noProof/>
      </w:rPr>
      <mc:AlternateContent>
        <mc:Choice Requires="wps">
          <w:drawing>
            <wp:anchor distT="0" distB="0" distL="0" distR="0" simplePos="0" relativeHeight="251658243" behindDoc="0" locked="0" layoutInCell="1" allowOverlap="1" wp14:anchorId="2D064070" wp14:editId="5B791A73">
              <wp:simplePos x="635" y="635"/>
              <wp:positionH relativeFrom="column">
                <wp:align>center</wp:align>
              </wp:positionH>
              <wp:positionV relativeFrom="paragraph">
                <wp:posOffset>635</wp:posOffset>
              </wp:positionV>
              <wp:extent cx="443865" cy="443865"/>
              <wp:effectExtent l="0" t="0" r="18415" b="1905"/>
              <wp:wrapSquare wrapText="bothSides"/>
              <wp:docPr id="5"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F6AFCAC" w14:textId="366C2368" w:rsidR="00FD2804" w:rsidRPr="00FD2804" w:rsidRDefault="00FD2804">
                          <w:pPr>
                            <w:rPr>
                              <w:rFonts w:ascii="Arial" w:eastAsia="Arial" w:hAnsi="Arial" w:cs="Arial"/>
                              <w:noProof/>
                              <w:color w:val="FF0000"/>
                              <w:sz w:val="28"/>
                              <w:szCs w:val="28"/>
                            </w:rPr>
                          </w:pPr>
                          <w:r w:rsidRPr="00FD2804">
                            <w:rPr>
                              <w:rFonts w:ascii="Arial" w:eastAsia="Arial" w:hAnsi="Arial" w:cs="Arial"/>
                              <w:noProof/>
                              <w:color w:val="FF0000"/>
                              <w:sz w:val="28"/>
                              <w:szCs w:val="28"/>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2D064070" id="_x0000_t202" coordsize="21600,21600" o:spt="202" path="m,l,21600r21600,l21600,xe">
              <v:stroke joinstyle="miter"/>
              <v:path gradientshapeok="t" o:connecttype="rect"/>
            </v:shapetype>
            <v:shape id="Text Box 5" o:spid="_x0000_s1027" type="#_x0000_t202" alt="OFFICIAL" style="position:absolute;margin-left:0;margin-top:.05pt;width:34.95pt;height:34.95pt;z-index:251658243;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R3FAw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" filled="f" stroked="f">
              <v:textbox style="mso-fit-shape-to-text:t" inset="0,0,0,0">
                <w:txbxContent>
                  <w:p w14:paraId="2F6AFCAC" w14:textId="366C2368" w:rsidR="00FD2804" w:rsidRPr="00FD2804" w:rsidRDefault="00FD2804">
                    <w:pPr>
                      <w:rPr>
                        <w:rFonts w:ascii="Arial" w:eastAsia="Arial" w:hAnsi="Arial" w:cs="Arial"/>
                        <w:noProof/>
                        <w:color w:val="FF0000"/>
                        <w:sz w:val="28"/>
                        <w:szCs w:val="28"/>
                      </w:rPr>
                    </w:pPr>
                    <w:r w:rsidRPr="00FD2804">
                      <w:rPr>
                        <w:rFonts w:ascii="Arial" w:eastAsia="Arial" w:hAnsi="Arial" w:cs="Arial"/>
                        <w:noProof/>
                        <w:color w:val="FF0000"/>
                        <w:sz w:val="28"/>
                        <w:szCs w:val="28"/>
                      </w:rPr>
                      <w:t>OFFICIAL</w:t>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74097510"/>
      <w:docPartObj>
        <w:docPartGallery w:val="Page Numbers (Bottom of Page)"/>
        <w:docPartUnique/>
      </w:docPartObj>
    </w:sdtPr>
    <w:sdtEndPr>
      <w:rPr>
        <w:color w:val="7F7F7F" w:themeColor="background1" w:themeShade="7F"/>
        <w:spacing w:val="60"/>
      </w:rPr>
    </w:sdtEndPr>
    <w:sdtContent>
      <w:p w14:paraId="088E863B" w14:textId="38A20639" w:rsidR="00790071" w:rsidRDefault="00790071">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w:t>
        </w:r>
      </w:p>
    </w:sdtContent>
  </w:sdt>
  <w:p w14:paraId="4EDF03B8" w14:textId="1CEB43A3" w:rsidR="00FD2804" w:rsidRDefault="00FD280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520507" w14:textId="4BD1F858" w:rsidR="00FD2804" w:rsidRDefault="00FD2804">
    <w:pPr>
      <w:pStyle w:val="Footer"/>
    </w:pPr>
    <w:r>
      <w:rPr>
        <w:noProof/>
      </w:rPr>
      <mc:AlternateContent>
        <mc:Choice Requires="wps">
          <w:drawing>
            <wp:anchor distT="0" distB="0" distL="0" distR="0" simplePos="0" relativeHeight="251658242" behindDoc="0" locked="0" layoutInCell="1" allowOverlap="1" wp14:anchorId="513128DA" wp14:editId="3DA45451">
              <wp:simplePos x="635" y="635"/>
              <wp:positionH relativeFrom="column">
                <wp:align>center</wp:align>
              </wp:positionH>
              <wp:positionV relativeFrom="paragraph">
                <wp:posOffset>635</wp:posOffset>
              </wp:positionV>
              <wp:extent cx="443865" cy="443865"/>
              <wp:effectExtent l="0" t="0" r="18415" b="1905"/>
              <wp:wrapSquare wrapText="bothSides"/>
              <wp:docPr id="4"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62F0FB5" w14:textId="267A4662" w:rsidR="00FD2804" w:rsidRPr="00FD2804" w:rsidRDefault="00FD2804">
                          <w:pPr>
                            <w:rPr>
                              <w:rFonts w:ascii="Arial" w:eastAsia="Arial" w:hAnsi="Arial" w:cs="Arial"/>
                              <w:noProof/>
                              <w:color w:val="FF0000"/>
                              <w:sz w:val="28"/>
                              <w:szCs w:val="28"/>
                            </w:rPr>
                          </w:pPr>
                          <w:r w:rsidRPr="00FD2804">
                            <w:rPr>
                              <w:rFonts w:ascii="Arial" w:eastAsia="Arial" w:hAnsi="Arial" w:cs="Arial"/>
                              <w:noProof/>
                              <w:color w:val="FF0000"/>
                              <w:sz w:val="28"/>
                              <w:szCs w:val="28"/>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13128DA" id="_x0000_t202" coordsize="21600,21600" o:spt="202" path="m,l,21600r21600,l21600,xe">
              <v:stroke joinstyle="miter"/>
              <v:path gradientshapeok="t" o:connecttype="rect"/>
            </v:shapetype>
            <v:shape id="Text Box 4" o:spid="_x0000_s1029" type="#_x0000_t202" alt="OFFICIAL" style="position:absolute;margin-left:0;margin-top:.05pt;width:34.95pt;height:34.95pt;z-index:25165824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Dtj9iYFAgAAFwQAAA4AAAAAAAAAAAAA&#10;AAAALgIAAGRycy9lMm9Eb2MueG1sUEsBAi0AFAAGAAgAAAAhAISw0yjWAAAAAwEAAA8AAAAAAAAA&#10;AAAAAAAAXwQAAGRycy9kb3ducmV2LnhtbFBLBQYAAAAABAAEAPMAAABiBQAAAAA=&#10;" filled="f" stroked="f">
              <v:textbox style="mso-fit-shape-to-text:t" inset="0,0,0,0">
                <w:txbxContent>
                  <w:p w14:paraId="162F0FB5" w14:textId="267A4662" w:rsidR="00FD2804" w:rsidRPr="00FD2804" w:rsidRDefault="00FD2804">
                    <w:pPr>
                      <w:rPr>
                        <w:rFonts w:ascii="Arial" w:eastAsia="Arial" w:hAnsi="Arial" w:cs="Arial"/>
                        <w:noProof/>
                        <w:color w:val="FF0000"/>
                        <w:sz w:val="28"/>
                        <w:szCs w:val="28"/>
                      </w:rPr>
                    </w:pPr>
                    <w:r w:rsidRPr="00FD2804">
                      <w:rPr>
                        <w:rFonts w:ascii="Arial" w:eastAsia="Arial" w:hAnsi="Arial" w:cs="Arial"/>
                        <w:noProof/>
                        <w:color w:val="FF0000"/>
                        <w:sz w:val="28"/>
                        <w:szCs w:val="28"/>
                      </w:rPr>
                      <w:t>OFFICIAL</w:t>
                    </w:r>
                  </w:p>
                </w:txbxContent>
              </v:textbox>
              <w10:wrap type="squar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6249AA" w14:textId="77777777" w:rsidR="00445190" w:rsidRDefault="00445190" w:rsidP="00FD2804">
      <w:pPr>
        <w:spacing w:after="0" w:line="240" w:lineRule="auto"/>
      </w:pPr>
      <w:r>
        <w:separator/>
      </w:r>
    </w:p>
  </w:footnote>
  <w:footnote w:type="continuationSeparator" w:id="0">
    <w:p w14:paraId="28F9D3B5" w14:textId="77777777" w:rsidR="00445190" w:rsidRDefault="00445190" w:rsidP="00FD2804">
      <w:pPr>
        <w:spacing w:after="0" w:line="240" w:lineRule="auto"/>
      </w:pPr>
      <w:r>
        <w:continuationSeparator/>
      </w:r>
    </w:p>
  </w:footnote>
  <w:footnote w:type="continuationNotice" w:id="1">
    <w:p w14:paraId="6F5F11FA" w14:textId="77777777" w:rsidR="00445190" w:rsidRDefault="0044519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AB8DE1" w14:textId="059AE0D5" w:rsidR="00FD2804" w:rsidRDefault="00FD2804">
    <w:pPr>
      <w:pStyle w:val="Header"/>
    </w:pPr>
    <w:r>
      <w:rPr>
        <w:noProof/>
      </w:rPr>
      <mc:AlternateContent>
        <mc:Choice Requires="wps">
          <w:drawing>
            <wp:anchor distT="0" distB="0" distL="0" distR="0" simplePos="0" relativeHeight="251658241" behindDoc="0" locked="0" layoutInCell="1" allowOverlap="1" wp14:anchorId="21B00CCB" wp14:editId="6228CB77">
              <wp:simplePos x="635" y="635"/>
              <wp:positionH relativeFrom="column">
                <wp:align>center</wp:align>
              </wp:positionH>
              <wp:positionV relativeFrom="paragraph">
                <wp:posOffset>635</wp:posOffset>
              </wp:positionV>
              <wp:extent cx="443865" cy="443865"/>
              <wp:effectExtent l="0" t="0" r="18415" b="1905"/>
              <wp:wrapSquare wrapText="bothSides"/>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5AB93AB" w14:textId="124CD6FF" w:rsidR="00FD2804" w:rsidRPr="00FD2804" w:rsidRDefault="00FD2804">
                          <w:pPr>
                            <w:rPr>
                              <w:rFonts w:ascii="Arial" w:eastAsia="Arial" w:hAnsi="Arial" w:cs="Arial"/>
                              <w:noProof/>
                              <w:color w:val="FF0000"/>
                              <w:sz w:val="28"/>
                              <w:szCs w:val="28"/>
                            </w:rPr>
                          </w:pPr>
                          <w:r w:rsidRPr="00FD2804">
                            <w:rPr>
                              <w:rFonts w:ascii="Arial" w:eastAsia="Arial" w:hAnsi="Arial" w:cs="Arial"/>
                              <w:noProof/>
                              <w:color w:val="FF0000"/>
                              <w:sz w:val="28"/>
                              <w:szCs w:val="28"/>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21B00CCB" id="_x0000_t202" coordsize="21600,21600" o:spt="202" path="m,l,21600r21600,l21600,xe">
              <v:stroke joinstyle="miter"/>
              <v:path gradientshapeok="t" o:connecttype="rect"/>
            </v:shapetype>
            <v:shape id="Text Box 2" o:spid="_x0000_s1026" type="#_x0000_t202" alt="OFFICIAL" style="position:absolute;margin-left:0;margin-top:.05pt;width:34.95pt;height:34.95pt;z-index:251658241;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35AB93AB" w14:textId="124CD6FF" w:rsidR="00FD2804" w:rsidRPr="00FD2804" w:rsidRDefault="00FD2804">
                    <w:pPr>
                      <w:rPr>
                        <w:rFonts w:ascii="Arial" w:eastAsia="Arial" w:hAnsi="Arial" w:cs="Arial"/>
                        <w:noProof/>
                        <w:color w:val="FF0000"/>
                        <w:sz w:val="28"/>
                        <w:szCs w:val="28"/>
                      </w:rPr>
                    </w:pPr>
                    <w:r w:rsidRPr="00FD2804">
                      <w:rPr>
                        <w:rFonts w:ascii="Arial" w:eastAsia="Arial" w:hAnsi="Arial" w:cs="Arial"/>
                        <w:noProof/>
                        <w:color w:val="FF0000"/>
                        <w:sz w:val="28"/>
                        <w:szCs w:val="28"/>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1C0D9" w14:textId="1E69634D" w:rsidR="00464144" w:rsidRDefault="00464144" w:rsidP="00464144">
    <w:pPr>
      <w:pStyle w:val="Header"/>
      <w:jc w:val="center"/>
    </w:pPr>
    <w:r>
      <w:t>Endorsed on 10 September 2024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1858AF" w14:textId="6DF60C01" w:rsidR="00FD2804" w:rsidRDefault="00FD2804">
    <w:pPr>
      <w:pStyle w:val="Header"/>
    </w:pPr>
    <w:r>
      <w:rPr>
        <w:noProof/>
      </w:rPr>
      <mc:AlternateContent>
        <mc:Choice Requires="wps">
          <w:drawing>
            <wp:anchor distT="0" distB="0" distL="0" distR="0" simplePos="0" relativeHeight="251658240" behindDoc="0" locked="0" layoutInCell="1" allowOverlap="1" wp14:anchorId="133764D2" wp14:editId="19860CD3">
              <wp:simplePos x="635" y="635"/>
              <wp:positionH relativeFrom="column">
                <wp:align>center</wp:align>
              </wp:positionH>
              <wp:positionV relativeFrom="paragraph">
                <wp:posOffset>635</wp:posOffset>
              </wp:positionV>
              <wp:extent cx="443865" cy="443865"/>
              <wp:effectExtent l="0" t="0" r="18415" b="1905"/>
              <wp:wrapSquare wrapText="bothSides"/>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CFB83B7" w14:textId="17F8E0FE" w:rsidR="00FD2804" w:rsidRPr="00FD2804" w:rsidRDefault="00FD2804">
                          <w:pPr>
                            <w:rPr>
                              <w:rFonts w:ascii="Arial" w:eastAsia="Arial" w:hAnsi="Arial" w:cs="Arial"/>
                              <w:noProof/>
                              <w:color w:val="FF0000"/>
                              <w:sz w:val="28"/>
                              <w:szCs w:val="28"/>
                            </w:rPr>
                          </w:pPr>
                          <w:r w:rsidRPr="00FD2804">
                            <w:rPr>
                              <w:rFonts w:ascii="Arial" w:eastAsia="Arial" w:hAnsi="Arial" w:cs="Arial"/>
                              <w:noProof/>
                              <w:color w:val="FF0000"/>
                              <w:sz w:val="28"/>
                              <w:szCs w:val="28"/>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133764D2" id="_x0000_t202" coordsize="21600,21600" o:spt="202" path="m,l,21600r21600,l21600,xe">
              <v:stroke joinstyle="miter"/>
              <v:path gradientshapeok="t" o:connecttype="rect"/>
            </v:shapetype>
            <v:shape id="Text Box 1" o:spid="_x0000_s1028" type="#_x0000_t202" alt="OFFICIAL" style="position:absolute;margin-left:0;margin-top:.05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3CFB83B7" w14:textId="17F8E0FE" w:rsidR="00FD2804" w:rsidRPr="00FD2804" w:rsidRDefault="00FD2804">
                    <w:pPr>
                      <w:rPr>
                        <w:rFonts w:ascii="Arial" w:eastAsia="Arial" w:hAnsi="Arial" w:cs="Arial"/>
                        <w:noProof/>
                        <w:color w:val="FF0000"/>
                        <w:sz w:val="28"/>
                        <w:szCs w:val="28"/>
                      </w:rPr>
                    </w:pPr>
                    <w:r w:rsidRPr="00FD2804">
                      <w:rPr>
                        <w:rFonts w:ascii="Arial" w:eastAsia="Arial" w:hAnsi="Arial" w:cs="Arial"/>
                        <w:noProof/>
                        <w:color w:val="FF0000"/>
                        <w:sz w:val="28"/>
                        <w:szCs w:val="28"/>
                      </w:rPr>
                      <w:t>OFFICIAL</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574A86"/>
    <w:multiLevelType w:val="hybridMultilevel"/>
    <w:tmpl w:val="051662DC"/>
    <w:lvl w:ilvl="0" w:tplc="2B9EC0EE">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690AB7"/>
    <w:multiLevelType w:val="hybridMultilevel"/>
    <w:tmpl w:val="8D9057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774559"/>
    <w:multiLevelType w:val="hybridMultilevel"/>
    <w:tmpl w:val="012A02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DED631B"/>
    <w:multiLevelType w:val="hybridMultilevel"/>
    <w:tmpl w:val="551C82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A27FCE"/>
    <w:multiLevelType w:val="hybridMultilevel"/>
    <w:tmpl w:val="C01A43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E5394A"/>
    <w:multiLevelType w:val="hybridMultilevel"/>
    <w:tmpl w:val="F078E9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30F6B17"/>
    <w:multiLevelType w:val="hybridMultilevel"/>
    <w:tmpl w:val="41E69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5C555C3"/>
    <w:multiLevelType w:val="hybridMultilevel"/>
    <w:tmpl w:val="DCFE83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5F045AC"/>
    <w:multiLevelType w:val="hybridMultilevel"/>
    <w:tmpl w:val="5A1EBD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81752A0"/>
    <w:multiLevelType w:val="hybridMultilevel"/>
    <w:tmpl w:val="88CC984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0" w15:restartNumberingAfterBreak="0">
    <w:nsid w:val="191C77F0"/>
    <w:multiLevelType w:val="hybridMultilevel"/>
    <w:tmpl w:val="0FD60A9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CEB2D49"/>
    <w:multiLevelType w:val="hybridMultilevel"/>
    <w:tmpl w:val="42644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AB35656"/>
    <w:multiLevelType w:val="hybridMultilevel"/>
    <w:tmpl w:val="CCDCA66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32191F3E"/>
    <w:multiLevelType w:val="hybridMultilevel"/>
    <w:tmpl w:val="873EF4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2952A22"/>
    <w:multiLevelType w:val="hybridMultilevel"/>
    <w:tmpl w:val="250E01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4C0B4B"/>
    <w:multiLevelType w:val="hybridMultilevel"/>
    <w:tmpl w:val="933038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F4F7099"/>
    <w:multiLevelType w:val="hybridMultilevel"/>
    <w:tmpl w:val="C15674F0"/>
    <w:lvl w:ilvl="0" w:tplc="39583124">
      <w:numFmt w:val="bullet"/>
      <w:lvlText w:val="•"/>
      <w:lvlJc w:val="left"/>
      <w:pPr>
        <w:ind w:left="720" w:hanging="360"/>
      </w:pPr>
      <w:rPr>
        <w:rFonts w:ascii="Calibri" w:eastAsia="Verdan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294704E"/>
    <w:multiLevelType w:val="hybridMultilevel"/>
    <w:tmpl w:val="5B8EDE9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4FC43DC"/>
    <w:multiLevelType w:val="hybridMultilevel"/>
    <w:tmpl w:val="154207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9475C26"/>
    <w:multiLevelType w:val="hybridMultilevel"/>
    <w:tmpl w:val="F086D0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6B32A18"/>
    <w:multiLevelType w:val="hybridMultilevel"/>
    <w:tmpl w:val="28D4DA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80F463C"/>
    <w:multiLevelType w:val="hybridMultilevel"/>
    <w:tmpl w:val="6D3C1E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A2C7387"/>
    <w:multiLevelType w:val="hybridMultilevel"/>
    <w:tmpl w:val="A18E55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EE504C6"/>
    <w:multiLevelType w:val="hybridMultilevel"/>
    <w:tmpl w:val="997E04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F38180B"/>
    <w:multiLevelType w:val="hybridMultilevel"/>
    <w:tmpl w:val="98C2ED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1B91421"/>
    <w:multiLevelType w:val="multilevel"/>
    <w:tmpl w:val="D518BC16"/>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26" w15:restartNumberingAfterBreak="0">
    <w:nsid w:val="7B58260E"/>
    <w:multiLevelType w:val="hybridMultilevel"/>
    <w:tmpl w:val="4E5A46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D0443C7"/>
    <w:multiLevelType w:val="hybridMultilevel"/>
    <w:tmpl w:val="D7D6CF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252349432">
    <w:abstractNumId w:val="12"/>
  </w:num>
  <w:num w:numId="2" w16cid:durableId="1252667008">
    <w:abstractNumId w:val="0"/>
  </w:num>
  <w:num w:numId="3" w16cid:durableId="331642586">
    <w:abstractNumId w:val="25"/>
  </w:num>
  <w:num w:numId="4" w16cid:durableId="1325889715">
    <w:abstractNumId w:val="16"/>
  </w:num>
  <w:num w:numId="5" w16cid:durableId="1008019210">
    <w:abstractNumId w:val="2"/>
  </w:num>
  <w:num w:numId="6" w16cid:durableId="1758942529">
    <w:abstractNumId w:val="9"/>
  </w:num>
  <w:num w:numId="7" w16cid:durableId="1717850220">
    <w:abstractNumId w:val="10"/>
  </w:num>
  <w:num w:numId="8" w16cid:durableId="2097047943">
    <w:abstractNumId w:val="5"/>
  </w:num>
  <w:num w:numId="9" w16cid:durableId="889850926">
    <w:abstractNumId w:val="24"/>
  </w:num>
  <w:num w:numId="10" w16cid:durableId="1710884806">
    <w:abstractNumId w:val="6"/>
  </w:num>
  <w:num w:numId="11" w16cid:durableId="2041471337">
    <w:abstractNumId w:val="26"/>
  </w:num>
  <w:num w:numId="12" w16cid:durableId="1160121313">
    <w:abstractNumId w:val="23"/>
  </w:num>
  <w:num w:numId="13" w16cid:durableId="1931310716">
    <w:abstractNumId w:val="3"/>
  </w:num>
  <w:num w:numId="14" w16cid:durableId="1331715226">
    <w:abstractNumId w:val="15"/>
  </w:num>
  <w:num w:numId="15" w16cid:durableId="1444151949">
    <w:abstractNumId w:val="8"/>
  </w:num>
  <w:num w:numId="16" w16cid:durableId="1830436927">
    <w:abstractNumId w:val="22"/>
  </w:num>
  <w:num w:numId="17" w16cid:durableId="321933242">
    <w:abstractNumId w:val="20"/>
  </w:num>
  <w:num w:numId="18" w16cid:durableId="1083718477">
    <w:abstractNumId w:val="13"/>
  </w:num>
  <w:num w:numId="19" w16cid:durableId="887302567">
    <w:abstractNumId w:val="11"/>
  </w:num>
  <w:num w:numId="20" w16cid:durableId="550653502">
    <w:abstractNumId w:val="21"/>
  </w:num>
  <w:num w:numId="21" w16cid:durableId="1953432803">
    <w:abstractNumId w:val="14"/>
  </w:num>
  <w:num w:numId="22" w16cid:durableId="546573657">
    <w:abstractNumId w:val="17"/>
  </w:num>
  <w:num w:numId="23" w16cid:durableId="1178737393">
    <w:abstractNumId w:val="19"/>
  </w:num>
  <w:num w:numId="24" w16cid:durableId="1428506258">
    <w:abstractNumId w:val="7"/>
  </w:num>
  <w:num w:numId="25" w16cid:durableId="1897469222">
    <w:abstractNumId w:val="4"/>
  </w:num>
  <w:num w:numId="26" w16cid:durableId="1740593312">
    <w:abstractNumId w:val="18"/>
  </w:num>
  <w:num w:numId="27" w16cid:durableId="2076582096">
    <w:abstractNumId w:val="1"/>
  </w:num>
  <w:num w:numId="28" w16cid:durableId="163036074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2804"/>
    <w:rsid w:val="0000020D"/>
    <w:rsid w:val="00000529"/>
    <w:rsid w:val="0000083E"/>
    <w:rsid w:val="0000108F"/>
    <w:rsid w:val="00003043"/>
    <w:rsid w:val="000037C6"/>
    <w:rsid w:val="00004CEC"/>
    <w:rsid w:val="00004D79"/>
    <w:rsid w:val="00005CB5"/>
    <w:rsid w:val="0000686E"/>
    <w:rsid w:val="00006E81"/>
    <w:rsid w:val="000071BF"/>
    <w:rsid w:val="00007919"/>
    <w:rsid w:val="00007FD2"/>
    <w:rsid w:val="000106CA"/>
    <w:rsid w:val="00010A07"/>
    <w:rsid w:val="00011664"/>
    <w:rsid w:val="00013694"/>
    <w:rsid w:val="00015048"/>
    <w:rsid w:val="0001526D"/>
    <w:rsid w:val="00015AC3"/>
    <w:rsid w:val="00015F8E"/>
    <w:rsid w:val="000203F7"/>
    <w:rsid w:val="00020557"/>
    <w:rsid w:val="0002150C"/>
    <w:rsid w:val="00022990"/>
    <w:rsid w:val="00023233"/>
    <w:rsid w:val="00023371"/>
    <w:rsid w:val="000242CA"/>
    <w:rsid w:val="00024D56"/>
    <w:rsid w:val="00024DF1"/>
    <w:rsid w:val="0002502A"/>
    <w:rsid w:val="00026EDF"/>
    <w:rsid w:val="00027C2C"/>
    <w:rsid w:val="00030B23"/>
    <w:rsid w:val="00031702"/>
    <w:rsid w:val="00031833"/>
    <w:rsid w:val="000329A9"/>
    <w:rsid w:val="00032DB4"/>
    <w:rsid w:val="000374C5"/>
    <w:rsid w:val="000414BC"/>
    <w:rsid w:val="00043082"/>
    <w:rsid w:val="0004324E"/>
    <w:rsid w:val="000433A5"/>
    <w:rsid w:val="000436EE"/>
    <w:rsid w:val="00044664"/>
    <w:rsid w:val="00045597"/>
    <w:rsid w:val="00045D61"/>
    <w:rsid w:val="00046D0A"/>
    <w:rsid w:val="00047488"/>
    <w:rsid w:val="00047C2D"/>
    <w:rsid w:val="00050911"/>
    <w:rsid w:val="000516CD"/>
    <w:rsid w:val="0005634E"/>
    <w:rsid w:val="00056B34"/>
    <w:rsid w:val="00057305"/>
    <w:rsid w:val="00057387"/>
    <w:rsid w:val="00060641"/>
    <w:rsid w:val="000613FD"/>
    <w:rsid w:val="00061B6F"/>
    <w:rsid w:val="00061EE5"/>
    <w:rsid w:val="0006350F"/>
    <w:rsid w:val="00063BF6"/>
    <w:rsid w:val="000651EB"/>
    <w:rsid w:val="00065999"/>
    <w:rsid w:val="00066138"/>
    <w:rsid w:val="00066258"/>
    <w:rsid w:val="00066339"/>
    <w:rsid w:val="00066386"/>
    <w:rsid w:val="000668EC"/>
    <w:rsid w:val="00066CFD"/>
    <w:rsid w:val="00067B52"/>
    <w:rsid w:val="00070BD5"/>
    <w:rsid w:val="000749B8"/>
    <w:rsid w:val="000758ED"/>
    <w:rsid w:val="000761C2"/>
    <w:rsid w:val="000763BF"/>
    <w:rsid w:val="000774B4"/>
    <w:rsid w:val="000805BF"/>
    <w:rsid w:val="00080998"/>
    <w:rsid w:val="0008119C"/>
    <w:rsid w:val="000819EA"/>
    <w:rsid w:val="00082E2E"/>
    <w:rsid w:val="000833A0"/>
    <w:rsid w:val="00083400"/>
    <w:rsid w:val="00083EB3"/>
    <w:rsid w:val="00084E7C"/>
    <w:rsid w:val="00085541"/>
    <w:rsid w:val="00085E3E"/>
    <w:rsid w:val="00086009"/>
    <w:rsid w:val="00091C99"/>
    <w:rsid w:val="00095C95"/>
    <w:rsid w:val="000968E8"/>
    <w:rsid w:val="000A3358"/>
    <w:rsid w:val="000A3E83"/>
    <w:rsid w:val="000A40F0"/>
    <w:rsid w:val="000A4550"/>
    <w:rsid w:val="000A456C"/>
    <w:rsid w:val="000A5549"/>
    <w:rsid w:val="000A66EC"/>
    <w:rsid w:val="000A77F5"/>
    <w:rsid w:val="000B0100"/>
    <w:rsid w:val="000B0200"/>
    <w:rsid w:val="000B13BA"/>
    <w:rsid w:val="000B40A6"/>
    <w:rsid w:val="000B4A13"/>
    <w:rsid w:val="000B5ACA"/>
    <w:rsid w:val="000C003D"/>
    <w:rsid w:val="000C20DD"/>
    <w:rsid w:val="000C392C"/>
    <w:rsid w:val="000C3955"/>
    <w:rsid w:val="000C3FA8"/>
    <w:rsid w:val="000C4979"/>
    <w:rsid w:val="000C5988"/>
    <w:rsid w:val="000C6EC5"/>
    <w:rsid w:val="000C7BFA"/>
    <w:rsid w:val="000C7D9E"/>
    <w:rsid w:val="000D0526"/>
    <w:rsid w:val="000D0950"/>
    <w:rsid w:val="000D3BC8"/>
    <w:rsid w:val="000D3EB1"/>
    <w:rsid w:val="000D4BFF"/>
    <w:rsid w:val="000D52A2"/>
    <w:rsid w:val="000D7EFC"/>
    <w:rsid w:val="000E0906"/>
    <w:rsid w:val="000E1AA8"/>
    <w:rsid w:val="000E2334"/>
    <w:rsid w:val="000E2A30"/>
    <w:rsid w:val="000E2C71"/>
    <w:rsid w:val="000E2CAA"/>
    <w:rsid w:val="000E3B82"/>
    <w:rsid w:val="000E6C31"/>
    <w:rsid w:val="000E7719"/>
    <w:rsid w:val="000F1468"/>
    <w:rsid w:val="000F2ABE"/>
    <w:rsid w:val="000F2B3E"/>
    <w:rsid w:val="000F3B7A"/>
    <w:rsid w:val="000F3EF2"/>
    <w:rsid w:val="000F5416"/>
    <w:rsid w:val="000F62C8"/>
    <w:rsid w:val="001001D4"/>
    <w:rsid w:val="001020BA"/>
    <w:rsid w:val="001031CA"/>
    <w:rsid w:val="00104408"/>
    <w:rsid w:val="001048DC"/>
    <w:rsid w:val="00104B63"/>
    <w:rsid w:val="001066A0"/>
    <w:rsid w:val="001075F7"/>
    <w:rsid w:val="00107B36"/>
    <w:rsid w:val="00107DF6"/>
    <w:rsid w:val="0011061B"/>
    <w:rsid w:val="00111AD9"/>
    <w:rsid w:val="00111B27"/>
    <w:rsid w:val="00112678"/>
    <w:rsid w:val="001126AD"/>
    <w:rsid w:val="0011407C"/>
    <w:rsid w:val="0011412E"/>
    <w:rsid w:val="0011494B"/>
    <w:rsid w:val="00115AC5"/>
    <w:rsid w:val="001170D5"/>
    <w:rsid w:val="001170D8"/>
    <w:rsid w:val="001177DC"/>
    <w:rsid w:val="00117B86"/>
    <w:rsid w:val="00120403"/>
    <w:rsid w:val="001217FD"/>
    <w:rsid w:val="00122D3A"/>
    <w:rsid w:val="00123FE0"/>
    <w:rsid w:val="0012463D"/>
    <w:rsid w:val="00124A49"/>
    <w:rsid w:val="00130767"/>
    <w:rsid w:val="001308F9"/>
    <w:rsid w:val="00131A31"/>
    <w:rsid w:val="0013396B"/>
    <w:rsid w:val="0013424C"/>
    <w:rsid w:val="0013504E"/>
    <w:rsid w:val="001351B3"/>
    <w:rsid w:val="001358E5"/>
    <w:rsid w:val="00136A79"/>
    <w:rsid w:val="00136DD1"/>
    <w:rsid w:val="001408EB"/>
    <w:rsid w:val="0014292F"/>
    <w:rsid w:val="001435E9"/>
    <w:rsid w:val="00144181"/>
    <w:rsid w:val="001452F6"/>
    <w:rsid w:val="0014535F"/>
    <w:rsid w:val="0014695F"/>
    <w:rsid w:val="00147F73"/>
    <w:rsid w:val="001518B3"/>
    <w:rsid w:val="00152183"/>
    <w:rsid w:val="00152534"/>
    <w:rsid w:val="001526B7"/>
    <w:rsid w:val="00152DF5"/>
    <w:rsid w:val="001537A2"/>
    <w:rsid w:val="00154387"/>
    <w:rsid w:val="00154AC0"/>
    <w:rsid w:val="0016302D"/>
    <w:rsid w:val="00163069"/>
    <w:rsid w:val="0016328F"/>
    <w:rsid w:val="00163CF8"/>
    <w:rsid w:val="001643B1"/>
    <w:rsid w:val="00167D80"/>
    <w:rsid w:val="00172B71"/>
    <w:rsid w:val="00172BB7"/>
    <w:rsid w:val="0017556D"/>
    <w:rsid w:val="001774FC"/>
    <w:rsid w:val="001811F6"/>
    <w:rsid w:val="00182D7A"/>
    <w:rsid w:val="0018418F"/>
    <w:rsid w:val="0018659E"/>
    <w:rsid w:val="00186716"/>
    <w:rsid w:val="001867A2"/>
    <w:rsid w:val="00186FD2"/>
    <w:rsid w:val="00187661"/>
    <w:rsid w:val="001947DF"/>
    <w:rsid w:val="0019508D"/>
    <w:rsid w:val="001953C3"/>
    <w:rsid w:val="00195DD8"/>
    <w:rsid w:val="00196732"/>
    <w:rsid w:val="001967EF"/>
    <w:rsid w:val="00196FA9"/>
    <w:rsid w:val="001974DB"/>
    <w:rsid w:val="00197D21"/>
    <w:rsid w:val="001A026D"/>
    <w:rsid w:val="001A0427"/>
    <w:rsid w:val="001A0E79"/>
    <w:rsid w:val="001A2326"/>
    <w:rsid w:val="001A32EE"/>
    <w:rsid w:val="001A3AD3"/>
    <w:rsid w:val="001A5406"/>
    <w:rsid w:val="001A6D1E"/>
    <w:rsid w:val="001A77DD"/>
    <w:rsid w:val="001A7834"/>
    <w:rsid w:val="001B028A"/>
    <w:rsid w:val="001B17A5"/>
    <w:rsid w:val="001B2D62"/>
    <w:rsid w:val="001B4386"/>
    <w:rsid w:val="001B5651"/>
    <w:rsid w:val="001B64CD"/>
    <w:rsid w:val="001B67D7"/>
    <w:rsid w:val="001B7BE8"/>
    <w:rsid w:val="001C03AB"/>
    <w:rsid w:val="001C18AA"/>
    <w:rsid w:val="001C24A8"/>
    <w:rsid w:val="001C655A"/>
    <w:rsid w:val="001D160A"/>
    <w:rsid w:val="001D1DBA"/>
    <w:rsid w:val="001D2366"/>
    <w:rsid w:val="001D3CAE"/>
    <w:rsid w:val="001D4338"/>
    <w:rsid w:val="001D4F0B"/>
    <w:rsid w:val="001D53AB"/>
    <w:rsid w:val="001D5F5D"/>
    <w:rsid w:val="001D7158"/>
    <w:rsid w:val="001D7946"/>
    <w:rsid w:val="001D7DF7"/>
    <w:rsid w:val="001E11DF"/>
    <w:rsid w:val="001E4340"/>
    <w:rsid w:val="001E4610"/>
    <w:rsid w:val="001E59B2"/>
    <w:rsid w:val="001E60F6"/>
    <w:rsid w:val="001E6217"/>
    <w:rsid w:val="001E680F"/>
    <w:rsid w:val="001E72A1"/>
    <w:rsid w:val="001F044E"/>
    <w:rsid w:val="001F0843"/>
    <w:rsid w:val="001F16E9"/>
    <w:rsid w:val="001F3A1F"/>
    <w:rsid w:val="001F3FE1"/>
    <w:rsid w:val="001F4B9D"/>
    <w:rsid w:val="001F4C40"/>
    <w:rsid w:val="001F61ED"/>
    <w:rsid w:val="001F7654"/>
    <w:rsid w:val="001F76DC"/>
    <w:rsid w:val="002003F2"/>
    <w:rsid w:val="00201266"/>
    <w:rsid w:val="00202820"/>
    <w:rsid w:val="00202D30"/>
    <w:rsid w:val="0020414D"/>
    <w:rsid w:val="00204C4B"/>
    <w:rsid w:val="00206B93"/>
    <w:rsid w:val="00206CAA"/>
    <w:rsid w:val="00207511"/>
    <w:rsid w:val="00207EC2"/>
    <w:rsid w:val="00207FE9"/>
    <w:rsid w:val="00210493"/>
    <w:rsid w:val="002109A7"/>
    <w:rsid w:val="002113A5"/>
    <w:rsid w:val="00211679"/>
    <w:rsid w:val="002120A4"/>
    <w:rsid w:val="00212627"/>
    <w:rsid w:val="00214156"/>
    <w:rsid w:val="002151B5"/>
    <w:rsid w:val="00216A71"/>
    <w:rsid w:val="00217B81"/>
    <w:rsid w:val="002209CB"/>
    <w:rsid w:val="002235FE"/>
    <w:rsid w:val="00223EC1"/>
    <w:rsid w:val="0022579E"/>
    <w:rsid w:val="002300D5"/>
    <w:rsid w:val="002304B6"/>
    <w:rsid w:val="00230B2F"/>
    <w:rsid w:val="00235ED8"/>
    <w:rsid w:val="0023658C"/>
    <w:rsid w:val="00236D13"/>
    <w:rsid w:val="00236E0C"/>
    <w:rsid w:val="0024012B"/>
    <w:rsid w:val="00240CBB"/>
    <w:rsid w:val="00241812"/>
    <w:rsid w:val="00241C61"/>
    <w:rsid w:val="00242031"/>
    <w:rsid w:val="00242942"/>
    <w:rsid w:val="002447E4"/>
    <w:rsid w:val="00244DC3"/>
    <w:rsid w:val="00246460"/>
    <w:rsid w:val="002516BB"/>
    <w:rsid w:val="002536A6"/>
    <w:rsid w:val="00253926"/>
    <w:rsid w:val="0025412E"/>
    <w:rsid w:val="002568B5"/>
    <w:rsid w:val="00261047"/>
    <w:rsid w:val="002613ED"/>
    <w:rsid w:val="00261D1D"/>
    <w:rsid w:val="00262D52"/>
    <w:rsid w:val="00262DF1"/>
    <w:rsid w:val="00264D47"/>
    <w:rsid w:val="002650E0"/>
    <w:rsid w:val="00265516"/>
    <w:rsid w:val="00265541"/>
    <w:rsid w:val="002668C4"/>
    <w:rsid w:val="002716EF"/>
    <w:rsid w:val="00271A9A"/>
    <w:rsid w:val="00271C79"/>
    <w:rsid w:val="00271CC3"/>
    <w:rsid w:val="002727F8"/>
    <w:rsid w:val="00273169"/>
    <w:rsid w:val="002731D4"/>
    <w:rsid w:val="002731DF"/>
    <w:rsid w:val="002745EC"/>
    <w:rsid w:val="002749B3"/>
    <w:rsid w:val="002769B4"/>
    <w:rsid w:val="00277708"/>
    <w:rsid w:val="00277854"/>
    <w:rsid w:val="002800B6"/>
    <w:rsid w:val="00280846"/>
    <w:rsid w:val="00281CB8"/>
    <w:rsid w:val="00282966"/>
    <w:rsid w:val="00282B7F"/>
    <w:rsid w:val="0028449E"/>
    <w:rsid w:val="00284551"/>
    <w:rsid w:val="00284C1B"/>
    <w:rsid w:val="0028627B"/>
    <w:rsid w:val="0028673F"/>
    <w:rsid w:val="00290F54"/>
    <w:rsid w:val="00292471"/>
    <w:rsid w:val="00294D97"/>
    <w:rsid w:val="00296154"/>
    <w:rsid w:val="00296540"/>
    <w:rsid w:val="00296CDD"/>
    <w:rsid w:val="002971AD"/>
    <w:rsid w:val="00297660"/>
    <w:rsid w:val="002A225D"/>
    <w:rsid w:val="002A2472"/>
    <w:rsid w:val="002A2B2A"/>
    <w:rsid w:val="002A4228"/>
    <w:rsid w:val="002A4B6F"/>
    <w:rsid w:val="002A4D42"/>
    <w:rsid w:val="002A4F51"/>
    <w:rsid w:val="002A5025"/>
    <w:rsid w:val="002A5E4E"/>
    <w:rsid w:val="002B01FA"/>
    <w:rsid w:val="002B0E1F"/>
    <w:rsid w:val="002B1203"/>
    <w:rsid w:val="002B1A64"/>
    <w:rsid w:val="002B2106"/>
    <w:rsid w:val="002B2EC3"/>
    <w:rsid w:val="002B479C"/>
    <w:rsid w:val="002B5142"/>
    <w:rsid w:val="002B653F"/>
    <w:rsid w:val="002C21A3"/>
    <w:rsid w:val="002C225C"/>
    <w:rsid w:val="002C3009"/>
    <w:rsid w:val="002C3283"/>
    <w:rsid w:val="002C396D"/>
    <w:rsid w:val="002C404D"/>
    <w:rsid w:val="002C535D"/>
    <w:rsid w:val="002C605C"/>
    <w:rsid w:val="002C7BF4"/>
    <w:rsid w:val="002D08BE"/>
    <w:rsid w:val="002D1AEC"/>
    <w:rsid w:val="002D1D0B"/>
    <w:rsid w:val="002D25EF"/>
    <w:rsid w:val="002D3F7A"/>
    <w:rsid w:val="002D4437"/>
    <w:rsid w:val="002D474B"/>
    <w:rsid w:val="002D532B"/>
    <w:rsid w:val="002D5D00"/>
    <w:rsid w:val="002D5D5F"/>
    <w:rsid w:val="002D67F4"/>
    <w:rsid w:val="002D68F5"/>
    <w:rsid w:val="002E10CC"/>
    <w:rsid w:val="002E1118"/>
    <w:rsid w:val="002E3FDA"/>
    <w:rsid w:val="002E42DB"/>
    <w:rsid w:val="002E4AD4"/>
    <w:rsid w:val="002E72DF"/>
    <w:rsid w:val="002F1642"/>
    <w:rsid w:val="002F1C58"/>
    <w:rsid w:val="002F20E3"/>
    <w:rsid w:val="002F2E5F"/>
    <w:rsid w:val="002F302A"/>
    <w:rsid w:val="002F41F7"/>
    <w:rsid w:val="002F69A7"/>
    <w:rsid w:val="002F6C6D"/>
    <w:rsid w:val="00300630"/>
    <w:rsid w:val="003012BA"/>
    <w:rsid w:val="00301653"/>
    <w:rsid w:val="003026A2"/>
    <w:rsid w:val="003040C2"/>
    <w:rsid w:val="00304A93"/>
    <w:rsid w:val="00304BD6"/>
    <w:rsid w:val="00305DB0"/>
    <w:rsid w:val="00306347"/>
    <w:rsid w:val="00306405"/>
    <w:rsid w:val="00306E04"/>
    <w:rsid w:val="0030735B"/>
    <w:rsid w:val="00307409"/>
    <w:rsid w:val="003102F3"/>
    <w:rsid w:val="003103AE"/>
    <w:rsid w:val="003120B9"/>
    <w:rsid w:val="003130BA"/>
    <w:rsid w:val="0031318F"/>
    <w:rsid w:val="00313892"/>
    <w:rsid w:val="00313BB8"/>
    <w:rsid w:val="00313BD2"/>
    <w:rsid w:val="003151BD"/>
    <w:rsid w:val="00315F4B"/>
    <w:rsid w:val="0031613A"/>
    <w:rsid w:val="00316A81"/>
    <w:rsid w:val="00317262"/>
    <w:rsid w:val="00321A2A"/>
    <w:rsid w:val="00322D10"/>
    <w:rsid w:val="00322F0B"/>
    <w:rsid w:val="003247AC"/>
    <w:rsid w:val="00324834"/>
    <w:rsid w:val="00324B4B"/>
    <w:rsid w:val="0032519B"/>
    <w:rsid w:val="00326203"/>
    <w:rsid w:val="00326C02"/>
    <w:rsid w:val="0033000D"/>
    <w:rsid w:val="003303D9"/>
    <w:rsid w:val="00330860"/>
    <w:rsid w:val="00332D1F"/>
    <w:rsid w:val="00336BB5"/>
    <w:rsid w:val="0033708F"/>
    <w:rsid w:val="003373F4"/>
    <w:rsid w:val="00341265"/>
    <w:rsid w:val="003414E4"/>
    <w:rsid w:val="00342F23"/>
    <w:rsid w:val="0034361C"/>
    <w:rsid w:val="003459FD"/>
    <w:rsid w:val="00346358"/>
    <w:rsid w:val="003467DA"/>
    <w:rsid w:val="00346C20"/>
    <w:rsid w:val="003472B0"/>
    <w:rsid w:val="003478E3"/>
    <w:rsid w:val="00350183"/>
    <w:rsid w:val="003503C4"/>
    <w:rsid w:val="003503F1"/>
    <w:rsid w:val="00350A58"/>
    <w:rsid w:val="0035184A"/>
    <w:rsid w:val="003522BD"/>
    <w:rsid w:val="0035281F"/>
    <w:rsid w:val="00356475"/>
    <w:rsid w:val="00356A3F"/>
    <w:rsid w:val="0036239E"/>
    <w:rsid w:val="003656D4"/>
    <w:rsid w:val="00365D5D"/>
    <w:rsid w:val="00365E9F"/>
    <w:rsid w:val="00367371"/>
    <w:rsid w:val="00367E95"/>
    <w:rsid w:val="0037041C"/>
    <w:rsid w:val="0037149D"/>
    <w:rsid w:val="00372112"/>
    <w:rsid w:val="00374856"/>
    <w:rsid w:val="003755A9"/>
    <w:rsid w:val="0037626D"/>
    <w:rsid w:val="00376D45"/>
    <w:rsid w:val="00376F03"/>
    <w:rsid w:val="003823CB"/>
    <w:rsid w:val="0038337B"/>
    <w:rsid w:val="00383706"/>
    <w:rsid w:val="0038406D"/>
    <w:rsid w:val="0038514D"/>
    <w:rsid w:val="00386A94"/>
    <w:rsid w:val="00387CAE"/>
    <w:rsid w:val="003900BC"/>
    <w:rsid w:val="00390FE0"/>
    <w:rsid w:val="003943BD"/>
    <w:rsid w:val="00394CD8"/>
    <w:rsid w:val="003953B7"/>
    <w:rsid w:val="00395E05"/>
    <w:rsid w:val="003960D0"/>
    <w:rsid w:val="003979B9"/>
    <w:rsid w:val="003A2EE5"/>
    <w:rsid w:val="003A2F7B"/>
    <w:rsid w:val="003A4130"/>
    <w:rsid w:val="003A52BA"/>
    <w:rsid w:val="003A56D6"/>
    <w:rsid w:val="003A5924"/>
    <w:rsid w:val="003A5FF8"/>
    <w:rsid w:val="003A76FB"/>
    <w:rsid w:val="003A7D48"/>
    <w:rsid w:val="003B0C53"/>
    <w:rsid w:val="003B1563"/>
    <w:rsid w:val="003B1649"/>
    <w:rsid w:val="003B1A06"/>
    <w:rsid w:val="003B1A86"/>
    <w:rsid w:val="003B1DE6"/>
    <w:rsid w:val="003B1ED1"/>
    <w:rsid w:val="003B20FF"/>
    <w:rsid w:val="003B4933"/>
    <w:rsid w:val="003B519E"/>
    <w:rsid w:val="003B5ADC"/>
    <w:rsid w:val="003B5C0A"/>
    <w:rsid w:val="003B7F92"/>
    <w:rsid w:val="003C0F3F"/>
    <w:rsid w:val="003C2666"/>
    <w:rsid w:val="003C359E"/>
    <w:rsid w:val="003C4591"/>
    <w:rsid w:val="003C4F87"/>
    <w:rsid w:val="003C5716"/>
    <w:rsid w:val="003C58FC"/>
    <w:rsid w:val="003C5B36"/>
    <w:rsid w:val="003C69D7"/>
    <w:rsid w:val="003D0931"/>
    <w:rsid w:val="003D0EEC"/>
    <w:rsid w:val="003D0FF3"/>
    <w:rsid w:val="003D221C"/>
    <w:rsid w:val="003D3E47"/>
    <w:rsid w:val="003D44A9"/>
    <w:rsid w:val="003D4B31"/>
    <w:rsid w:val="003D53D0"/>
    <w:rsid w:val="003D71C7"/>
    <w:rsid w:val="003D7EC4"/>
    <w:rsid w:val="003E0A3A"/>
    <w:rsid w:val="003E1E2F"/>
    <w:rsid w:val="003E3A5C"/>
    <w:rsid w:val="003E3EEC"/>
    <w:rsid w:val="003E4DC6"/>
    <w:rsid w:val="003E592C"/>
    <w:rsid w:val="003E6D24"/>
    <w:rsid w:val="003E6F9E"/>
    <w:rsid w:val="003F3820"/>
    <w:rsid w:val="003F4C20"/>
    <w:rsid w:val="003F5089"/>
    <w:rsid w:val="003F51E4"/>
    <w:rsid w:val="003F5F7F"/>
    <w:rsid w:val="003F6087"/>
    <w:rsid w:val="003F6BB8"/>
    <w:rsid w:val="003F70A5"/>
    <w:rsid w:val="003F74C4"/>
    <w:rsid w:val="00400B0D"/>
    <w:rsid w:val="00401344"/>
    <w:rsid w:val="00401699"/>
    <w:rsid w:val="00402A29"/>
    <w:rsid w:val="0040344E"/>
    <w:rsid w:val="0040411A"/>
    <w:rsid w:val="00404507"/>
    <w:rsid w:val="0040471B"/>
    <w:rsid w:val="0040541C"/>
    <w:rsid w:val="004107C5"/>
    <w:rsid w:val="00410DCE"/>
    <w:rsid w:val="00410FDB"/>
    <w:rsid w:val="00412324"/>
    <w:rsid w:val="00412A0E"/>
    <w:rsid w:val="00413350"/>
    <w:rsid w:val="0041408E"/>
    <w:rsid w:val="004141A0"/>
    <w:rsid w:val="004159B5"/>
    <w:rsid w:val="00416245"/>
    <w:rsid w:val="004167C9"/>
    <w:rsid w:val="00416CCA"/>
    <w:rsid w:val="004171CE"/>
    <w:rsid w:val="004177BE"/>
    <w:rsid w:val="00417F16"/>
    <w:rsid w:val="00420544"/>
    <w:rsid w:val="00420B28"/>
    <w:rsid w:val="00422077"/>
    <w:rsid w:val="00422535"/>
    <w:rsid w:val="00422DDA"/>
    <w:rsid w:val="004268D8"/>
    <w:rsid w:val="004273C8"/>
    <w:rsid w:val="00430475"/>
    <w:rsid w:val="00433308"/>
    <w:rsid w:val="0043430F"/>
    <w:rsid w:val="00435180"/>
    <w:rsid w:val="00436136"/>
    <w:rsid w:val="00436A8D"/>
    <w:rsid w:val="00437291"/>
    <w:rsid w:val="004410AD"/>
    <w:rsid w:val="00441A0D"/>
    <w:rsid w:val="0044204C"/>
    <w:rsid w:val="0044233E"/>
    <w:rsid w:val="00443DB3"/>
    <w:rsid w:val="00444BB7"/>
    <w:rsid w:val="004450FF"/>
    <w:rsid w:val="00445190"/>
    <w:rsid w:val="004454D5"/>
    <w:rsid w:val="004456B4"/>
    <w:rsid w:val="004501B7"/>
    <w:rsid w:val="0045059A"/>
    <w:rsid w:val="0045159B"/>
    <w:rsid w:val="004534AF"/>
    <w:rsid w:val="0045377C"/>
    <w:rsid w:val="0045489D"/>
    <w:rsid w:val="00454B49"/>
    <w:rsid w:val="004559E9"/>
    <w:rsid w:val="00455C1A"/>
    <w:rsid w:val="00457706"/>
    <w:rsid w:val="00462098"/>
    <w:rsid w:val="00464144"/>
    <w:rsid w:val="0046493F"/>
    <w:rsid w:val="00464AE9"/>
    <w:rsid w:val="00465AC1"/>
    <w:rsid w:val="0046751C"/>
    <w:rsid w:val="004675CF"/>
    <w:rsid w:val="004678B3"/>
    <w:rsid w:val="0047017A"/>
    <w:rsid w:val="004710D7"/>
    <w:rsid w:val="00471D34"/>
    <w:rsid w:val="00473DC4"/>
    <w:rsid w:val="004749ED"/>
    <w:rsid w:val="00475E8C"/>
    <w:rsid w:val="00476392"/>
    <w:rsid w:val="00477E9C"/>
    <w:rsid w:val="00477F84"/>
    <w:rsid w:val="0048084A"/>
    <w:rsid w:val="0048196E"/>
    <w:rsid w:val="004829E5"/>
    <w:rsid w:val="0048369D"/>
    <w:rsid w:val="004836DC"/>
    <w:rsid w:val="00483CE5"/>
    <w:rsid w:val="004840D6"/>
    <w:rsid w:val="004846E6"/>
    <w:rsid w:val="0048532B"/>
    <w:rsid w:val="00487852"/>
    <w:rsid w:val="00490C50"/>
    <w:rsid w:val="00491EEA"/>
    <w:rsid w:val="004942C8"/>
    <w:rsid w:val="00495F11"/>
    <w:rsid w:val="00496420"/>
    <w:rsid w:val="00496AF7"/>
    <w:rsid w:val="00497A1F"/>
    <w:rsid w:val="004A0A07"/>
    <w:rsid w:val="004A166F"/>
    <w:rsid w:val="004A1CD0"/>
    <w:rsid w:val="004A26DA"/>
    <w:rsid w:val="004A37C3"/>
    <w:rsid w:val="004A4BAF"/>
    <w:rsid w:val="004A6414"/>
    <w:rsid w:val="004A7757"/>
    <w:rsid w:val="004A77B8"/>
    <w:rsid w:val="004B1C6F"/>
    <w:rsid w:val="004B2E49"/>
    <w:rsid w:val="004B324E"/>
    <w:rsid w:val="004B362E"/>
    <w:rsid w:val="004B4D44"/>
    <w:rsid w:val="004B5021"/>
    <w:rsid w:val="004B5951"/>
    <w:rsid w:val="004B5F3E"/>
    <w:rsid w:val="004B6DD2"/>
    <w:rsid w:val="004B7829"/>
    <w:rsid w:val="004B7919"/>
    <w:rsid w:val="004C1093"/>
    <w:rsid w:val="004C1468"/>
    <w:rsid w:val="004C4C3E"/>
    <w:rsid w:val="004C6015"/>
    <w:rsid w:val="004D0521"/>
    <w:rsid w:val="004D0AA2"/>
    <w:rsid w:val="004D0D48"/>
    <w:rsid w:val="004D26F0"/>
    <w:rsid w:val="004D2E8B"/>
    <w:rsid w:val="004D4A6E"/>
    <w:rsid w:val="004D564E"/>
    <w:rsid w:val="004D58A7"/>
    <w:rsid w:val="004D622A"/>
    <w:rsid w:val="004D6EC9"/>
    <w:rsid w:val="004D7CE7"/>
    <w:rsid w:val="004E11BA"/>
    <w:rsid w:val="004E167C"/>
    <w:rsid w:val="004E1D35"/>
    <w:rsid w:val="004E455B"/>
    <w:rsid w:val="004E4DFD"/>
    <w:rsid w:val="004E639E"/>
    <w:rsid w:val="004F0933"/>
    <w:rsid w:val="004F0B22"/>
    <w:rsid w:val="004F19B7"/>
    <w:rsid w:val="004F19D4"/>
    <w:rsid w:val="004F2A0B"/>
    <w:rsid w:val="004F3352"/>
    <w:rsid w:val="004F3D64"/>
    <w:rsid w:val="004F4F42"/>
    <w:rsid w:val="004F57E4"/>
    <w:rsid w:val="004F7997"/>
    <w:rsid w:val="00501171"/>
    <w:rsid w:val="0050286A"/>
    <w:rsid w:val="0050319E"/>
    <w:rsid w:val="005058BE"/>
    <w:rsid w:val="005075CF"/>
    <w:rsid w:val="00507834"/>
    <w:rsid w:val="005104FA"/>
    <w:rsid w:val="00510A8C"/>
    <w:rsid w:val="005116D0"/>
    <w:rsid w:val="00511AE3"/>
    <w:rsid w:val="00512117"/>
    <w:rsid w:val="00512CCD"/>
    <w:rsid w:val="00512DCF"/>
    <w:rsid w:val="00513214"/>
    <w:rsid w:val="005172E8"/>
    <w:rsid w:val="0052099D"/>
    <w:rsid w:val="00523117"/>
    <w:rsid w:val="00524B21"/>
    <w:rsid w:val="005251D0"/>
    <w:rsid w:val="00526F63"/>
    <w:rsid w:val="005271AA"/>
    <w:rsid w:val="00527387"/>
    <w:rsid w:val="005276E6"/>
    <w:rsid w:val="005277B9"/>
    <w:rsid w:val="00531332"/>
    <w:rsid w:val="00531618"/>
    <w:rsid w:val="00531718"/>
    <w:rsid w:val="00531C28"/>
    <w:rsid w:val="005353EC"/>
    <w:rsid w:val="00535407"/>
    <w:rsid w:val="00535537"/>
    <w:rsid w:val="005364F9"/>
    <w:rsid w:val="005376FA"/>
    <w:rsid w:val="005378EB"/>
    <w:rsid w:val="00540ECC"/>
    <w:rsid w:val="00541D1E"/>
    <w:rsid w:val="00543E77"/>
    <w:rsid w:val="00546073"/>
    <w:rsid w:val="005464C5"/>
    <w:rsid w:val="005509B0"/>
    <w:rsid w:val="00551615"/>
    <w:rsid w:val="005520BC"/>
    <w:rsid w:val="005523D3"/>
    <w:rsid w:val="00553CB9"/>
    <w:rsid w:val="00554753"/>
    <w:rsid w:val="00555068"/>
    <w:rsid w:val="005550B6"/>
    <w:rsid w:val="00555211"/>
    <w:rsid w:val="00555950"/>
    <w:rsid w:val="0055633A"/>
    <w:rsid w:val="0055689C"/>
    <w:rsid w:val="00557328"/>
    <w:rsid w:val="005603BD"/>
    <w:rsid w:val="0056066B"/>
    <w:rsid w:val="005611E5"/>
    <w:rsid w:val="0056178D"/>
    <w:rsid w:val="0056213B"/>
    <w:rsid w:val="005645DA"/>
    <w:rsid w:val="005648BC"/>
    <w:rsid w:val="00566820"/>
    <w:rsid w:val="00566F1B"/>
    <w:rsid w:val="005679A0"/>
    <w:rsid w:val="0057085C"/>
    <w:rsid w:val="00571C49"/>
    <w:rsid w:val="00572DE3"/>
    <w:rsid w:val="00573821"/>
    <w:rsid w:val="0057505D"/>
    <w:rsid w:val="00576A26"/>
    <w:rsid w:val="00576A7D"/>
    <w:rsid w:val="0058126D"/>
    <w:rsid w:val="00581941"/>
    <w:rsid w:val="00582541"/>
    <w:rsid w:val="00582969"/>
    <w:rsid w:val="00582F0F"/>
    <w:rsid w:val="0058445F"/>
    <w:rsid w:val="005852F0"/>
    <w:rsid w:val="00585992"/>
    <w:rsid w:val="0058790C"/>
    <w:rsid w:val="005900DB"/>
    <w:rsid w:val="005900E0"/>
    <w:rsid w:val="00590194"/>
    <w:rsid w:val="005904BA"/>
    <w:rsid w:val="005909E3"/>
    <w:rsid w:val="005932C1"/>
    <w:rsid w:val="00594C9A"/>
    <w:rsid w:val="00595548"/>
    <w:rsid w:val="0059645A"/>
    <w:rsid w:val="00597FBE"/>
    <w:rsid w:val="005A0EED"/>
    <w:rsid w:val="005A0FDA"/>
    <w:rsid w:val="005A1D68"/>
    <w:rsid w:val="005A22CB"/>
    <w:rsid w:val="005A2D2F"/>
    <w:rsid w:val="005A3114"/>
    <w:rsid w:val="005A5520"/>
    <w:rsid w:val="005A59AE"/>
    <w:rsid w:val="005A5A12"/>
    <w:rsid w:val="005A73A9"/>
    <w:rsid w:val="005A7570"/>
    <w:rsid w:val="005A7792"/>
    <w:rsid w:val="005B07C3"/>
    <w:rsid w:val="005B4200"/>
    <w:rsid w:val="005B43FA"/>
    <w:rsid w:val="005B53F2"/>
    <w:rsid w:val="005B56FD"/>
    <w:rsid w:val="005B57EF"/>
    <w:rsid w:val="005B5AA7"/>
    <w:rsid w:val="005B7567"/>
    <w:rsid w:val="005C1431"/>
    <w:rsid w:val="005C156B"/>
    <w:rsid w:val="005C23CD"/>
    <w:rsid w:val="005C3E67"/>
    <w:rsid w:val="005C59B8"/>
    <w:rsid w:val="005D0A6C"/>
    <w:rsid w:val="005D1A14"/>
    <w:rsid w:val="005D3053"/>
    <w:rsid w:val="005D3393"/>
    <w:rsid w:val="005D374C"/>
    <w:rsid w:val="005D404C"/>
    <w:rsid w:val="005D4B63"/>
    <w:rsid w:val="005D5102"/>
    <w:rsid w:val="005D5D93"/>
    <w:rsid w:val="005E0409"/>
    <w:rsid w:val="005E30B6"/>
    <w:rsid w:val="005E40DB"/>
    <w:rsid w:val="005E47C6"/>
    <w:rsid w:val="005E4F21"/>
    <w:rsid w:val="005E5471"/>
    <w:rsid w:val="005E6CB6"/>
    <w:rsid w:val="005F0D3B"/>
    <w:rsid w:val="005F104C"/>
    <w:rsid w:val="005F1112"/>
    <w:rsid w:val="005F149E"/>
    <w:rsid w:val="005F2695"/>
    <w:rsid w:val="005F6688"/>
    <w:rsid w:val="005F68DA"/>
    <w:rsid w:val="005F727A"/>
    <w:rsid w:val="005F7613"/>
    <w:rsid w:val="005F7AED"/>
    <w:rsid w:val="006017B0"/>
    <w:rsid w:val="00601EE2"/>
    <w:rsid w:val="00601F10"/>
    <w:rsid w:val="006021F8"/>
    <w:rsid w:val="00605924"/>
    <w:rsid w:val="00605AB9"/>
    <w:rsid w:val="00606934"/>
    <w:rsid w:val="0060694E"/>
    <w:rsid w:val="00606AB2"/>
    <w:rsid w:val="0060720B"/>
    <w:rsid w:val="006112FC"/>
    <w:rsid w:val="0061250D"/>
    <w:rsid w:val="0061386C"/>
    <w:rsid w:val="00613DA3"/>
    <w:rsid w:val="00615451"/>
    <w:rsid w:val="00615DE1"/>
    <w:rsid w:val="00616B08"/>
    <w:rsid w:val="006172BD"/>
    <w:rsid w:val="00617569"/>
    <w:rsid w:val="006209AE"/>
    <w:rsid w:val="0062246B"/>
    <w:rsid w:val="006226F3"/>
    <w:rsid w:val="0062455C"/>
    <w:rsid w:val="00624B5C"/>
    <w:rsid w:val="00625EAB"/>
    <w:rsid w:val="00626EF9"/>
    <w:rsid w:val="006270F5"/>
    <w:rsid w:val="00630641"/>
    <w:rsid w:val="00630AF9"/>
    <w:rsid w:val="006313A1"/>
    <w:rsid w:val="00631A4E"/>
    <w:rsid w:val="00633DB2"/>
    <w:rsid w:val="00634539"/>
    <w:rsid w:val="00635CDC"/>
    <w:rsid w:val="00636BDB"/>
    <w:rsid w:val="006370E7"/>
    <w:rsid w:val="006373EB"/>
    <w:rsid w:val="0064081F"/>
    <w:rsid w:val="0064255E"/>
    <w:rsid w:val="00643CA7"/>
    <w:rsid w:val="00643DCB"/>
    <w:rsid w:val="00644207"/>
    <w:rsid w:val="00646463"/>
    <w:rsid w:val="0064657F"/>
    <w:rsid w:val="00650D74"/>
    <w:rsid w:val="006510B0"/>
    <w:rsid w:val="00651F81"/>
    <w:rsid w:val="00652E99"/>
    <w:rsid w:val="00655398"/>
    <w:rsid w:val="0066029B"/>
    <w:rsid w:val="006612A9"/>
    <w:rsid w:val="00662B5E"/>
    <w:rsid w:val="00663115"/>
    <w:rsid w:val="006633FD"/>
    <w:rsid w:val="00663D2D"/>
    <w:rsid w:val="00663EE2"/>
    <w:rsid w:val="00664358"/>
    <w:rsid w:val="00665542"/>
    <w:rsid w:val="00667E00"/>
    <w:rsid w:val="00670207"/>
    <w:rsid w:val="006703A0"/>
    <w:rsid w:val="00670F1F"/>
    <w:rsid w:val="006718FD"/>
    <w:rsid w:val="00671C3A"/>
    <w:rsid w:val="00671CDC"/>
    <w:rsid w:val="00672535"/>
    <w:rsid w:val="00672AFD"/>
    <w:rsid w:val="00673176"/>
    <w:rsid w:val="00675054"/>
    <w:rsid w:val="00675693"/>
    <w:rsid w:val="006771F3"/>
    <w:rsid w:val="00680979"/>
    <w:rsid w:val="00681C92"/>
    <w:rsid w:val="00682BDA"/>
    <w:rsid w:val="00682F64"/>
    <w:rsid w:val="00685C13"/>
    <w:rsid w:val="00687CE2"/>
    <w:rsid w:val="0069048C"/>
    <w:rsid w:val="00690A5B"/>
    <w:rsid w:val="00690AF2"/>
    <w:rsid w:val="0069119D"/>
    <w:rsid w:val="00691C77"/>
    <w:rsid w:val="006922C8"/>
    <w:rsid w:val="006929A6"/>
    <w:rsid w:val="00692C47"/>
    <w:rsid w:val="0069333C"/>
    <w:rsid w:val="00693637"/>
    <w:rsid w:val="00693F75"/>
    <w:rsid w:val="006962FF"/>
    <w:rsid w:val="00696418"/>
    <w:rsid w:val="006A0AA7"/>
    <w:rsid w:val="006A178B"/>
    <w:rsid w:val="006A1A7F"/>
    <w:rsid w:val="006A2DBC"/>
    <w:rsid w:val="006A2E29"/>
    <w:rsid w:val="006A30DB"/>
    <w:rsid w:val="006A3AB8"/>
    <w:rsid w:val="006A3C52"/>
    <w:rsid w:val="006A3F58"/>
    <w:rsid w:val="006A4E83"/>
    <w:rsid w:val="006A691A"/>
    <w:rsid w:val="006B030F"/>
    <w:rsid w:val="006B2966"/>
    <w:rsid w:val="006B323A"/>
    <w:rsid w:val="006B35F7"/>
    <w:rsid w:val="006B3D33"/>
    <w:rsid w:val="006B3F7E"/>
    <w:rsid w:val="006B65CE"/>
    <w:rsid w:val="006B6BCC"/>
    <w:rsid w:val="006B743B"/>
    <w:rsid w:val="006C0065"/>
    <w:rsid w:val="006C0084"/>
    <w:rsid w:val="006C0493"/>
    <w:rsid w:val="006C05BE"/>
    <w:rsid w:val="006C0EEA"/>
    <w:rsid w:val="006C161E"/>
    <w:rsid w:val="006C2A88"/>
    <w:rsid w:val="006C30FB"/>
    <w:rsid w:val="006C434F"/>
    <w:rsid w:val="006C6170"/>
    <w:rsid w:val="006C6949"/>
    <w:rsid w:val="006C699C"/>
    <w:rsid w:val="006C6E62"/>
    <w:rsid w:val="006C73B6"/>
    <w:rsid w:val="006C7DCB"/>
    <w:rsid w:val="006D01AA"/>
    <w:rsid w:val="006D091F"/>
    <w:rsid w:val="006D1664"/>
    <w:rsid w:val="006D2EE5"/>
    <w:rsid w:val="006D354D"/>
    <w:rsid w:val="006D3B7B"/>
    <w:rsid w:val="006D5718"/>
    <w:rsid w:val="006D7582"/>
    <w:rsid w:val="006D7926"/>
    <w:rsid w:val="006E24B0"/>
    <w:rsid w:val="006E2CF8"/>
    <w:rsid w:val="006E318F"/>
    <w:rsid w:val="006E3D38"/>
    <w:rsid w:val="006E6020"/>
    <w:rsid w:val="006E6176"/>
    <w:rsid w:val="006E633E"/>
    <w:rsid w:val="006E6808"/>
    <w:rsid w:val="006F12EF"/>
    <w:rsid w:val="006F156B"/>
    <w:rsid w:val="006F1B91"/>
    <w:rsid w:val="006F2881"/>
    <w:rsid w:val="006F2DAB"/>
    <w:rsid w:val="006F33C7"/>
    <w:rsid w:val="006F3746"/>
    <w:rsid w:val="006F4DE9"/>
    <w:rsid w:val="006F4E29"/>
    <w:rsid w:val="006F5141"/>
    <w:rsid w:val="006F6555"/>
    <w:rsid w:val="00700802"/>
    <w:rsid w:val="00702F8B"/>
    <w:rsid w:val="007037E8"/>
    <w:rsid w:val="00704A43"/>
    <w:rsid w:val="00706B55"/>
    <w:rsid w:val="0071016B"/>
    <w:rsid w:val="0071135B"/>
    <w:rsid w:val="007114E3"/>
    <w:rsid w:val="0071244C"/>
    <w:rsid w:val="00712C9C"/>
    <w:rsid w:val="007161C4"/>
    <w:rsid w:val="00716687"/>
    <w:rsid w:val="007173E9"/>
    <w:rsid w:val="0072153F"/>
    <w:rsid w:val="00722725"/>
    <w:rsid w:val="007227A9"/>
    <w:rsid w:val="00726F5D"/>
    <w:rsid w:val="00726F81"/>
    <w:rsid w:val="0073084C"/>
    <w:rsid w:val="00731642"/>
    <w:rsid w:val="007335A0"/>
    <w:rsid w:val="007344D0"/>
    <w:rsid w:val="00734CBB"/>
    <w:rsid w:val="00734F49"/>
    <w:rsid w:val="00735761"/>
    <w:rsid w:val="00735A4D"/>
    <w:rsid w:val="00735C4C"/>
    <w:rsid w:val="007363C7"/>
    <w:rsid w:val="00736B1F"/>
    <w:rsid w:val="007379A0"/>
    <w:rsid w:val="00737B28"/>
    <w:rsid w:val="00741180"/>
    <w:rsid w:val="007424A9"/>
    <w:rsid w:val="007426B3"/>
    <w:rsid w:val="007426ED"/>
    <w:rsid w:val="00742811"/>
    <w:rsid w:val="00744AA8"/>
    <w:rsid w:val="00746565"/>
    <w:rsid w:val="007509C4"/>
    <w:rsid w:val="00751F1F"/>
    <w:rsid w:val="00752248"/>
    <w:rsid w:val="00755309"/>
    <w:rsid w:val="007574B9"/>
    <w:rsid w:val="00757578"/>
    <w:rsid w:val="00757E4A"/>
    <w:rsid w:val="007604DF"/>
    <w:rsid w:val="0076058F"/>
    <w:rsid w:val="00760745"/>
    <w:rsid w:val="00760A97"/>
    <w:rsid w:val="00761402"/>
    <w:rsid w:val="0076244A"/>
    <w:rsid w:val="00762890"/>
    <w:rsid w:val="00763F07"/>
    <w:rsid w:val="00765565"/>
    <w:rsid w:val="00765997"/>
    <w:rsid w:val="00765AC2"/>
    <w:rsid w:val="00765E51"/>
    <w:rsid w:val="0076601A"/>
    <w:rsid w:val="00767EEF"/>
    <w:rsid w:val="00770196"/>
    <w:rsid w:val="00770FF5"/>
    <w:rsid w:val="00771E4D"/>
    <w:rsid w:val="00772219"/>
    <w:rsid w:val="00774378"/>
    <w:rsid w:val="00774E44"/>
    <w:rsid w:val="00775C0B"/>
    <w:rsid w:val="0077726B"/>
    <w:rsid w:val="0077766B"/>
    <w:rsid w:val="00777764"/>
    <w:rsid w:val="00777959"/>
    <w:rsid w:val="007803EE"/>
    <w:rsid w:val="00780AEE"/>
    <w:rsid w:val="0078104E"/>
    <w:rsid w:val="007814B1"/>
    <w:rsid w:val="007815DD"/>
    <w:rsid w:val="0078190A"/>
    <w:rsid w:val="00781E86"/>
    <w:rsid w:val="00782D39"/>
    <w:rsid w:val="00783EFD"/>
    <w:rsid w:val="00784D68"/>
    <w:rsid w:val="00785AF5"/>
    <w:rsid w:val="00785D79"/>
    <w:rsid w:val="00785F50"/>
    <w:rsid w:val="00790071"/>
    <w:rsid w:val="00790DAC"/>
    <w:rsid w:val="007911AC"/>
    <w:rsid w:val="007923F0"/>
    <w:rsid w:val="00792845"/>
    <w:rsid w:val="00792A24"/>
    <w:rsid w:val="007942B9"/>
    <w:rsid w:val="00794809"/>
    <w:rsid w:val="0079564E"/>
    <w:rsid w:val="00795651"/>
    <w:rsid w:val="007958D6"/>
    <w:rsid w:val="00795980"/>
    <w:rsid w:val="00797440"/>
    <w:rsid w:val="00797963"/>
    <w:rsid w:val="007A008E"/>
    <w:rsid w:val="007A0C08"/>
    <w:rsid w:val="007A0ED8"/>
    <w:rsid w:val="007A1F6F"/>
    <w:rsid w:val="007A2844"/>
    <w:rsid w:val="007A36FA"/>
    <w:rsid w:val="007A43E6"/>
    <w:rsid w:val="007A5EB9"/>
    <w:rsid w:val="007A626C"/>
    <w:rsid w:val="007A62DB"/>
    <w:rsid w:val="007A74E3"/>
    <w:rsid w:val="007A7E97"/>
    <w:rsid w:val="007B17C5"/>
    <w:rsid w:val="007B28C6"/>
    <w:rsid w:val="007B344E"/>
    <w:rsid w:val="007B5091"/>
    <w:rsid w:val="007B528D"/>
    <w:rsid w:val="007B54B5"/>
    <w:rsid w:val="007B5E67"/>
    <w:rsid w:val="007B620B"/>
    <w:rsid w:val="007B631F"/>
    <w:rsid w:val="007B6F6E"/>
    <w:rsid w:val="007B781C"/>
    <w:rsid w:val="007B78DA"/>
    <w:rsid w:val="007C0FA2"/>
    <w:rsid w:val="007C31A4"/>
    <w:rsid w:val="007C37EF"/>
    <w:rsid w:val="007C4583"/>
    <w:rsid w:val="007C4A08"/>
    <w:rsid w:val="007C4BFA"/>
    <w:rsid w:val="007C7251"/>
    <w:rsid w:val="007C7586"/>
    <w:rsid w:val="007D0687"/>
    <w:rsid w:val="007D1025"/>
    <w:rsid w:val="007D367A"/>
    <w:rsid w:val="007D3E1D"/>
    <w:rsid w:val="007D455F"/>
    <w:rsid w:val="007D59B5"/>
    <w:rsid w:val="007D6197"/>
    <w:rsid w:val="007D6361"/>
    <w:rsid w:val="007D767F"/>
    <w:rsid w:val="007E13AB"/>
    <w:rsid w:val="007E1F45"/>
    <w:rsid w:val="007E222E"/>
    <w:rsid w:val="007E274A"/>
    <w:rsid w:val="007E37CF"/>
    <w:rsid w:val="007E5FA4"/>
    <w:rsid w:val="007E6FB1"/>
    <w:rsid w:val="007E7239"/>
    <w:rsid w:val="007E7629"/>
    <w:rsid w:val="007E7DD6"/>
    <w:rsid w:val="007E7F48"/>
    <w:rsid w:val="007F0C86"/>
    <w:rsid w:val="007F13F8"/>
    <w:rsid w:val="007F19F1"/>
    <w:rsid w:val="007F1B17"/>
    <w:rsid w:val="007F1C0A"/>
    <w:rsid w:val="007F2268"/>
    <w:rsid w:val="007F23A2"/>
    <w:rsid w:val="007F271B"/>
    <w:rsid w:val="007F2AC9"/>
    <w:rsid w:val="007F343A"/>
    <w:rsid w:val="007F5EF0"/>
    <w:rsid w:val="007F6E23"/>
    <w:rsid w:val="007F7524"/>
    <w:rsid w:val="007F7F75"/>
    <w:rsid w:val="00800573"/>
    <w:rsid w:val="00800D2C"/>
    <w:rsid w:val="0080108E"/>
    <w:rsid w:val="008017E1"/>
    <w:rsid w:val="0080203B"/>
    <w:rsid w:val="00802811"/>
    <w:rsid w:val="00802CAC"/>
    <w:rsid w:val="00803DA6"/>
    <w:rsid w:val="00804BE8"/>
    <w:rsid w:val="00804C47"/>
    <w:rsid w:val="00804C49"/>
    <w:rsid w:val="00805C85"/>
    <w:rsid w:val="008060B0"/>
    <w:rsid w:val="008065C8"/>
    <w:rsid w:val="00806D8B"/>
    <w:rsid w:val="00807AF6"/>
    <w:rsid w:val="0081003B"/>
    <w:rsid w:val="008100E8"/>
    <w:rsid w:val="008107BE"/>
    <w:rsid w:val="0081204A"/>
    <w:rsid w:val="00812A88"/>
    <w:rsid w:val="008136F3"/>
    <w:rsid w:val="008137B6"/>
    <w:rsid w:val="0081473C"/>
    <w:rsid w:val="00816B13"/>
    <w:rsid w:val="008170DB"/>
    <w:rsid w:val="00817819"/>
    <w:rsid w:val="0082178C"/>
    <w:rsid w:val="008218FC"/>
    <w:rsid w:val="00821BCD"/>
    <w:rsid w:val="0082239C"/>
    <w:rsid w:val="00822589"/>
    <w:rsid w:val="0082275E"/>
    <w:rsid w:val="008228FD"/>
    <w:rsid w:val="00823D81"/>
    <w:rsid w:val="00824EFE"/>
    <w:rsid w:val="00825701"/>
    <w:rsid w:val="00832CF0"/>
    <w:rsid w:val="00833603"/>
    <w:rsid w:val="00833D82"/>
    <w:rsid w:val="00833ED4"/>
    <w:rsid w:val="00835453"/>
    <w:rsid w:val="00842466"/>
    <w:rsid w:val="008426A4"/>
    <w:rsid w:val="00842BEF"/>
    <w:rsid w:val="00843858"/>
    <w:rsid w:val="008449BF"/>
    <w:rsid w:val="0084528A"/>
    <w:rsid w:val="00845F1F"/>
    <w:rsid w:val="008463A3"/>
    <w:rsid w:val="0085047B"/>
    <w:rsid w:val="008506E3"/>
    <w:rsid w:val="00850D1F"/>
    <w:rsid w:val="00851151"/>
    <w:rsid w:val="008516C0"/>
    <w:rsid w:val="00857198"/>
    <w:rsid w:val="00857FB1"/>
    <w:rsid w:val="0086130E"/>
    <w:rsid w:val="00861E24"/>
    <w:rsid w:val="00862B80"/>
    <w:rsid w:val="00864794"/>
    <w:rsid w:val="00864CC5"/>
    <w:rsid w:val="008652C5"/>
    <w:rsid w:val="00865B43"/>
    <w:rsid w:val="00867213"/>
    <w:rsid w:val="008672EC"/>
    <w:rsid w:val="00867D44"/>
    <w:rsid w:val="00867F42"/>
    <w:rsid w:val="008707A2"/>
    <w:rsid w:val="00871221"/>
    <w:rsid w:val="00872D86"/>
    <w:rsid w:val="00874232"/>
    <w:rsid w:val="008746D0"/>
    <w:rsid w:val="00874E5B"/>
    <w:rsid w:val="00876799"/>
    <w:rsid w:val="00877BE1"/>
    <w:rsid w:val="0088171B"/>
    <w:rsid w:val="00882D3E"/>
    <w:rsid w:val="008841F9"/>
    <w:rsid w:val="008859A3"/>
    <w:rsid w:val="008902E6"/>
    <w:rsid w:val="008903DB"/>
    <w:rsid w:val="008908FF"/>
    <w:rsid w:val="00891BF6"/>
    <w:rsid w:val="00892AED"/>
    <w:rsid w:val="00892FAA"/>
    <w:rsid w:val="0089316F"/>
    <w:rsid w:val="008937B5"/>
    <w:rsid w:val="00893A03"/>
    <w:rsid w:val="00896D75"/>
    <w:rsid w:val="008A1490"/>
    <w:rsid w:val="008A15D6"/>
    <w:rsid w:val="008A1874"/>
    <w:rsid w:val="008A2873"/>
    <w:rsid w:val="008A2D8A"/>
    <w:rsid w:val="008A2EE5"/>
    <w:rsid w:val="008A353D"/>
    <w:rsid w:val="008A3609"/>
    <w:rsid w:val="008A3657"/>
    <w:rsid w:val="008A58E3"/>
    <w:rsid w:val="008A597F"/>
    <w:rsid w:val="008A5F02"/>
    <w:rsid w:val="008A74D1"/>
    <w:rsid w:val="008A7D08"/>
    <w:rsid w:val="008A7D0A"/>
    <w:rsid w:val="008B0ED8"/>
    <w:rsid w:val="008B15BE"/>
    <w:rsid w:val="008B182C"/>
    <w:rsid w:val="008B198E"/>
    <w:rsid w:val="008B2EFE"/>
    <w:rsid w:val="008B345F"/>
    <w:rsid w:val="008B3473"/>
    <w:rsid w:val="008B3953"/>
    <w:rsid w:val="008B42CA"/>
    <w:rsid w:val="008C02D0"/>
    <w:rsid w:val="008C34FB"/>
    <w:rsid w:val="008C52DE"/>
    <w:rsid w:val="008C5C35"/>
    <w:rsid w:val="008C7482"/>
    <w:rsid w:val="008D0270"/>
    <w:rsid w:val="008D0F78"/>
    <w:rsid w:val="008D1067"/>
    <w:rsid w:val="008D107D"/>
    <w:rsid w:val="008D1A4F"/>
    <w:rsid w:val="008D2831"/>
    <w:rsid w:val="008D2F3A"/>
    <w:rsid w:val="008D3326"/>
    <w:rsid w:val="008D4F0A"/>
    <w:rsid w:val="008D57F8"/>
    <w:rsid w:val="008D63BC"/>
    <w:rsid w:val="008D659A"/>
    <w:rsid w:val="008D726F"/>
    <w:rsid w:val="008D750F"/>
    <w:rsid w:val="008D7A4A"/>
    <w:rsid w:val="008D7E70"/>
    <w:rsid w:val="008E0F8A"/>
    <w:rsid w:val="008E2782"/>
    <w:rsid w:val="008E3787"/>
    <w:rsid w:val="008E3C64"/>
    <w:rsid w:val="008E432A"/>
    <w:rsid w:val="008E594B"/>
    <w:rsid w:val="008E6592"/>
    <w:rsid w:val="008E68E1"/>
    <w:rsid w:val="008F0A66"/>
    <w:rsid w:val="008F0D9D"/>
    <w:rsid w:val="008F3DB5"/>
    <w:rsid w:val="008F3E20"/>
    <w:rsid w:val="008F46C0"/>
    <w:rsid w:val="008F5665"/>
    <w:rsid w:val="008F71B3"/>
    <w:rsid w:val="008F7E85"/>
    <w:rsid w:val="00900B42"/>
    <w:rsid w:val="0090298D"/>
    <w:rsid w:val="00902D5B"/>
    <w:rsid w:val="00903492"/>
    <w:rsid w:val="00903F89"/>
    <w:rsid w:val="009050B4"/>
    <w:rsid w:val="0090526F"/>
    <w:rsid w:val="0090757F"/>
    <w:rsid w:val="00907D0A"/>
    <w:rsid w:val="00910252"/>
    <w:rsid w:val="00910C56"/>
    <w:rsid w:val="0091151F"/>
    <w:rsid w:val="009118EA"/>
    <w:rsid w:val="00911B83"/>
    <w:rsid w:val="0091207A"/>
    <w:rsid w:val="00912E71"/>
    <w:rsid w:val="00912E81"/>
    <w:rsid w:val="0091572A"/>
    <w:rsid w:val="00916FC4"/>
    <w:rsid w:val="00917258"/>
    <w:rsid w:val="00917D72"/>
    <w:rsid w:val="00920270"/>
    <w:rsid w:val="00920312"/>
    <w:rsid w:val="009217F3"/>
    <w:rsid w:val="009242A8"/>
    <w:rsid w:val="009243FF"/>
    <w:rsid w:val="00924934"/>
    <w:rsid w:val="00924A2C"/>
    <w:rsid w:val="009254D8"/>
    <w:rsid w:val="00926574"/>
    <w:rsid w:val="00927128"/>
    <w:rsid w:val="0093042F"/>
    <w:rsid w:val="00930564"/>
    <w:rsid w:val="00931FF3"/>
    <w:rsid w:val="00932334"/>
    <w:rsid w:val="00932DC3"/>
    <w:rsid w:val="009339CD"/>
    <w:rsid w:val="00935005"/>
    <w:rsid w:val="00935F52"/>
    <w:rsid w:val="00940022"/>
    <w:rsid w:val="009411E8"/>
    <w:rsid w:val="00942122"/>
    <w:rsid w:val="0094237E"/>
    <w:rsid w:val="00942633"/>
    <w:rsid w:val="009462B0"/>
    <w:rsid w:val="00946DCE"/>
    <w:rsid w:val="00947A94"/>
    <w:rsid w:val="00950310"/>
    <w:rsid w:val="00951083"/>
    <w:rsid w:val="00952C62"/>
    <w:rsid w:val="00953126"/>
    <w:rsid w:val="00953246"/>
    <w:rsid w:val="00954677"/>
    <w:rsid w:val="0095509F"/>
    <w:rsid w:val="009610D3"/>
    <w:rsid w:val="0096116A"/>
    <w:rsid w:val="00961AFF"/>
    <w:rsid w:val="0096483C"/>
    <w:rsid w:val="00964C31"/>
    <w:rsid w:val="0096622B"/>
    <w:rsid w:val="00966943"/>
    <w:rsid w:val="0096757C"/>
    <w:rsid w:val="00967E44"/>
    <w:rsid w:val="00970345"/>
    <w:rsid w:val="009714E9"/>
    <w:rsid w:val="0097204E"/>
    <w:rsid w:val="00974602"/>
    <w:rsid w:val="00975E8F"/>
    <w:rsid w:val="00981332"/>
    <w:rsid w:val="009835A9"/>
    <w:rsid w:val="00983D59"/>
    <w:rsid w:val="009840A6"/>
    <w:rsid w:val="0098472F"/>
    <w:rsid w:val="009850A3"/>
    <w:rsid w:val="009864D2"/>
    <w:rsid w:val="00987E97"/>
    <w:rsid w:val="0099192C"/>
    <w:rsid w:val="0099307E"/>
    <w:rsid w:val="009937EA"/>
    <w:rsid w:val="00993DDB"/>
    <w:rsid w:val="00994E41"/>
    <w:rsid w:val="00997340"/>
    <w:rsid w:val="00997368"/>
    <w:rsid w:val="00997A6F"/>
    <w:rsid w:val="009A0446"/>
    <w:rsid w:val="009A1782"/>
    <w:rsid w:val="009A2B6F"/>
    <w:rsid w:val="009A694E"/>
    <w:rsid w:val="009B20CD"/>
    <w:rsid w:val="009B4E76"/>
    <w:rsid w:val="009B591F"/>
    <w:rsid w:val="009B5B74"/>
    <w:rsid w:val="009B6FE0"/>
    <w:rsid w:val="009C075E"/>
    <w:rsid w:val="009C15A9"/>
    <w:rsid w:val="009C2849"/>
    <w:rsid w:val="009C2CBA"/>
    <w:rsid w:val="009C3F6D"/>
    <w:rsid w:val="009C4DAD"/>
    <w:rsid w:val="009C5790"/>
    <w:rsid w:val="009C60D4"/>
    <w:rsid w:val="009C727B"/>
    <w:rsid w:val="009D05B5"/>
    <w:rsid w:val="009D08B1"/>
    <w:rsid w:val="009D0B93"/>
    <w:rsid w:val="009D1E6B"/>
    <w:rsid w:val="009D1F0E"/>
    <w:rsid w:val="009D2017"/>
    <w:rsid w:val="009D66EC"/>
    <w:rsid w:val="009D7FF6"/>
    <w:rsid w:val="009E1AE5"/>
    <w:rsid w:val="009E2A69"/>
    <w:rsid w:val="009E3181"/>
    <w:rsid w:val="009E32EC"/>
    <w:rsid w:val="009E5120"/>
    <w:rsid w:val="009E5DCF"/>
    <w:rsid w:val="009E7050"/>
    <w:rsid w:val="009E7B52"/>
    <w:rsid w:val="009F3221"/>
    <w:rsid w:val="009F40D6"/>
    <w:rsid w:val="009F4E22"/>
    <w:rsid w:val="009F6292"/>
    <w:rsid w:val="009F7633"/>
    <w:rsid w:val="00A010A1"/>
    <w:rsid w:val="00A02B2A"/>
    <w:rsid w:val="00A03055"/>
    <w:rsid w:val="00A03232"/>
    <w:rsid w:val="00A034FB"/>
    <w:rsid w:val="00A0456E"/>
    <w:rsid w:val="00A04A73"/>
    <w:rsid w:val="00A0527B"/>
    <w:rsid w:val="00A05447"/>
    <w:rsid w:val="00A0575E"/>
    <w:rsid w:val="00A06904"/>
    <w:rsid w:val="00A069CF"/>
    <w:rsid w:val="00A11746"/>
    <w:rsid w:val="00A12040"/>
    <w:rsid w:val="00A12161"/>
    <w:rsid w:val="00A139FC"/>
    <w:rsid w:val="00A1458A"/>
    <w:rsid w:val="00A160CE"/>
    <w:rsid w:val="00A16F54"/>
    <w:rsid w:val="00A20802"/>
    <w:rsid w:val="00A22D30"/>
    <w:rsid w:val="00A25222"/>
    <w:rsid w:val="00A254E5"/>
    <w:rsid w:val="00A25F92"/>
    <w:rsid w:val="00A30D11"/>
    <w:rsid w:val="00A33036"/>
    <w:rsid w:val="00A33147"/>
    <w:rsid w:val="00A34105"/>
    <w:rsid w:val="00A341F2"/>
    <w:rsid w:val="00A353B6"/>
    <w:rsid w:val="00A35A3C"/>
    <w:rsid w:val="00A373A2"/>
    <w:rsid w:val="00A41E6A"/>
    <w:rsid w:val="00A42784"/>
    <w:rsid w:val="00A4317F"/>
    <w:rsid w:val="00A43949"/>
    <w:rsid w:val="00A4440B"/>
    <w:rsid w:val="00A447A7"/>
    <w:rsid w:val="00A44AAD"/>
    <w:rsid w:val="00A46015"/>
    <w:rsid w:val="00A46E67"/>
    <w:rsid w:val="00A46E70"/>
    <w:rsid w:val="00A5317E"/>
    <w:rsid w:val="00A540B4"/>
    <w:rsid w:val="00A54C7A"/>
    <w:rsid w:val="00A5637C"/>
    <w:rsid w:val="00A620B8"/>
    <w:rsid w:val="00A6271F"/>
    <w:rsid w:val="00A63BEA"/>
    <w:rsid w:val="00A649F0"/>
    <w:rsid w:val="00A663D2"/>
    <w:rsid w:val="00A67167"/>
    <w:rsid w:val="00A67863"/>
    <w:rsid w:val="00A73475"/>
    <w:rsid w:val="00A73CF1"/>
    <w:rsid w:val="00A77677"/>
    <w:rsid w:val="00A77E14"/>
    <w:rsid w:val="00A80516"/>
    <w:rsid w:val="00A81CFE"/>
    <w:rsid w:val="00A82BAA"/>
    <w:rsid w:val="00A84D2C"/>
    <w:rsid w:val="00A8503F"/>
    <w:rsid w:val="00A85AEE"/>
    <w:rsid w:val="00A9007B"/>
    <w:rsid w:val="00A914B7"/>
    <w:rsid w:val="00A928A8"/>
    <w:rsid w:val="00A9294E"/>
    <w:rsid w:val="00A92E89"/>
    <w:rsid w:val="00A9604E"/>
    <w:rsid w:val="00A97DA9"/>
    <w:rsid w:val="00AA05F0"/>
    <w:rsid w:val="00AA084A"/>
    <w:rsid w:val="00AA0C72"/>
    <w:rsid w:val="00AA0DE4"/>
    <w:rsid w:val="00AA1BE9"/>
    <w:rsid w:val="00AA3D75"/>
    <w:rsid w:val="00AA4D6C"/>
    <w:rsid w:val="00AA4EAD"/>
    <w:rsid w:val="00AA52B2"/>
    <w:rsid w:val="00AA5AD7"/>
    <w:rsid w:val="00AA699C"/>
    <w:rsid w:val="00AA6D65"/>
    <w:rsid w:val="00AA714C"/>
    <w:rsid w:val="00AA7767"/>
    <w:rsid w:val="00AB00D9"/>
    <w:rsid w:val="00AB2565"/>
    <w:rsid w:val="00AB3D73"/>
    <w:rsid w:val="00AB449F"/>
    <w:rsid w:val="00AB4EAB"/>
    <w:rsid w:val="00AB73A9"/>
    <w:rsid w:val="00AB73E6"/>
    <w:rsid w:val="00AB772E"/>
    <w:rsid w:val="00AB7976"/>
    <w:rsid w:val="00AC079C"/>
    <w:rsid w:val="00AC1EBA"/>
    <w:rsid w:val="00AC4956"/>
    <w:rsid w:val="00AC4D2F"/>
    <w:rsid w:val="00AC532E"/>
    <w:rsid w:val="00AC7A46"/>
    <w:rsid w:val="00AD0B1E"/>
    <w:rsid w:val="00AD18BC"/>
    <w:rsid w:val="00AD278D"/>
    <w:rsid w:val="00AD2945"/>
    <w:rsid w:val="00AD2A5D"/>
    <w:rsid w:val="00AD3161"/>
    <w:rsid w:val="00AD31E2"/>
    <w:rsid w:val="00AD3DAE"/>
    <w:rsid w:val="00AD4A88"/>
    <w:rsid w:val="00AD4D87"/>
    <w:rsid w:val="00AD5AFB"/>
    <w:rsid w:val="00AD5FB9"/>
    <w:rsid w:val="00AD6C05"/>
    <w:rsid w:val="00AE022A"/>
    <w:rsid w:val="00AE066B"/>
    <w:rsid w:val="00AE1EE8"/>
    <w:rsid w:val="00AE3ACA"/>
    <w:rsid w:val="00AE424A"/>
    <w:rsid w:val="00AE45E9"/>
    <w:rsid w:val="00AE6560"/>
    <w:rsid w:val="00AE71C3"/>
    <w:rsid w:val="00AE7FA2"/>
    <w:rsid w:val="00AF065D"/>
    <w:rsid w:val="00AF18B7"/>
    <w:rsid w:val="00AF1EDC"/>
    <w:rsid w:val="00AF303F"/>
    <w:rsid w:val="00AF31F6"/>
    <w:rsid w:val="00AF376C"/>
    <w:rsid w:val="00AF3A5B"/>
    <w:rsid w:val="00AF57DA"/>
    <w:rsid w:val="00AF75E7"/>
    <w:rsid w:val="00AF77A4"/>
    <w:rsid w:val="00AF7818"/>
    <w:rsid w:val="00AF7F76"/>
    <w:rsid w:val="00B00C14"/>
    <w:rsid w:val="00B01B99"/>
    <w:rsid w:val="00B03925"/>
    <w:rsid w:val="00B03EB0"/>
    <w:rsid w:val="00B04864"/>
    <w:rsid w:val="00B05D28"/>
    <w:rsid w:val="00B06D39"/>
    <w:rsid w:val="00B07759"/>
    <w:rsid w:val="00B079F4"/>
    <w:rsid w:val="00B10062"/>
    <w:rsid w:val="00B113C4"/>
    <w:rsid w:val="00B11B8E"/>
    <w:rsid w:val="00B11D30"/>
    <w:rsid w:val="00B1213C"/>
    <w:rsid w:val="00B14B76"/>
    <w:rsid w:val="00B14CED"/>
    <w:rsid w:val="00B153E7"/>
    <w:rsid w:val="00B164FA"/>
    <w:rsid w:val="00B17D6C"/>
    <w:rsid w:val="00B200C8"/>
    <w:rsid w:val="00B20FF5"/>
    <w:rsid w:val="00B223CB"/>
    <w:rsid w:val="00B2248D"/>
    <w:rsid w:val="00B225D1"/>
    <w:rsid w:val="00B22D5C"/>
    <w:rsid w:val="00B22DB8"/>
    <w:rsid w:val="00B2391E"/>
    <w:rsid w:val="00B25672"/>
    <w:rsid w:val="00B258F4"/>
    <w:rsid w:val="00B2602A"/>
    <w:rsid w:val="00B262AA"/>
    <w:rsid w:val="00B27828"/>
    <w:rsid w:val="00B31204"/>
    <w:rsid w:val="00B33A0B"/>
    <w:rsid w:val="00B3742F"/>
    <w:rsid w:val="00B37949"/>
    <w:rsid w:val="00B37A4B"/>
    <w:rsid w:val="00B41D19"/>
    <w:rsid w:val="00B425EA"/>
    <w:rsid w:val="00B43B61"/>
    <w:rsid w:val="00B44456"/>
    <w:rsid w:val="00B44BBA"/>
    <w:rsid w:val="00B44FCD"/>
    <w:rsid w:val="00B453DE"/>
    <w:rsid w:val="00B45889"/>
    <w:rsid w:val="00B46F1B"/>
    <w:rsid w:val="00B46F67"/>
    <w:rsid w:val="00B5058F"/>
    <w:rsid w:val="00B50C1D"/>
    <w:rsid w:val="00B51B95"/>
    <w:rsid w:val="00B51B9C"/>
    <w:rsid w:val="00B52929"/>
    <w:rsid w:val="00B52ECF"/>
    <w:rsid w:val="00B53543"/>
    <w:rsid w:val="00B56540"/>
    <w:rsid w:val="00B602D3"/>
    <w:rsid w:val="00B6090D"/>
    <w:rsid w:val="00B60ED5"/>
    <w:rsid w:val="00B6102A"/>
    <w:rsid w:val="00B62305"/>
    <w:rsid w:val="00B628E5"/>
    <w:rsid w:val="00B65608"/>
    <w:rsid w:val="00B671C6"/>
    <w:rsid w:val="00B674D8"/>
    <w:rsid w:val="00B714D8"/>
    <w:rsid w:val="00B71E36"/>
    <w:rsid w:val="00B727E8"/>
    <w:rsid w:val="00B74CF0"/>
    <w:rsid w:val="00B768D4"/>
    <w:rsid w:val="00B81484"/>
    <w:rsid w:val="00B845EB"/>
    <w:rsid w:val="00B84FBA"/>
    <w:rsid w:val="00B86B9C"/>
    <w:rsid w:val="00B876CA"/>
    <w:rsid w:val="00B90930"/>
    <w:rsid w:val="00B92FC2"/>
    <w:rsid w:val="00B93D20"/>
    <w:rsid w:val="00B944B6"/>
    <w:rsid w:val="00B950B8"/>
    <w:rsid w:val="00B97A91"/>
    <w:rsid w:val="00BA05BB"/>
    <w:rsid w:val="00BA2BEA"/>
    <w:rsid w:val="00BA49C4"/>
    <w:rsid w:val="00BA58A1"/>
    <w:rsid w:val="00BA60D4"/>
    <w:rsid w:val="00BA7FB6"/>
    <w:rsid w:val="00BB2A05"/>
    <w:rsid w:val="00BB4782"/>
    <w:rsid w:val="00BB575F"/>
    <w:rsid w:val="00BB6363"/>
    <w:rsid w:val="00BB6F51"/>
    <w:rsid w:val="00BC0836"/>
    <w:rsid w:val="00BC0A14"/>
    <w:rsid w:val="00BC2E49"/>
    <w:rsid w:val="00BC435C"/>
    <w:rsid w:val="00BC4760"/>
    <w:rsid w:val="00BC4EF7"/>
    <w:rsid w:val="00BC7401"/>
    <w:rsid w:val="00BD21CB"/>
    <w:rsid w:val="00BD2492"/>
    <w:rsid w:val="00BD2B51"/>
    <w:rsid w:val="00BD3231"/>
    <w:rsid w:val="00BD327F"/>
    <w:rsid w:val="00BD4B49"/>
    <w:rsid w:val="00BD5F2A"/>
    <w:rsid w:val="00BE28A8"/>
    <w:rsid w:val="00BE2BE6"/>
    <w:rsid w:val="00BE2C34"/>
    <w:rsid w:val="00BE36FE"/>
    <w:rsid w:val="00BE4B2A"/>
    <w:rsid w:val="00BE6B55"/>
    <w:rsid w:val="00BE6BDA"/>
    <w:rsid w:val="00BE76E1"/>
    <w:rsid w:val="00BE77C0"/>
    <w:rsid w:val="00BF0455"/>
    <w:rsid w:val="00BF051C"/>
    <w:rsid w:val="00BF4059"/>
    <w:rsid w:val="00BF47B4"/>
    <w:rsid w:val="00BF4E5D"/>
    <w:rsid w:val="00BF4F82"/>
    <w:rsid w:val="00BF634D"/>
    <w:rsid w:val="00BF6E5C"/>
    <w:rsid w:val="00BF7AC0"/>
    <w:rsid w:val="00C0077A"/>
    <w:rsid w:val="00C030FD"/>
    <w:rsid w:val="00C03C96"/>
    <w:rsid w:val="00C041E5"/>
    <w:rsid w:val="00C06BC3"/>
    <w:rsid w:val="00C07647"/>
    <w:rsid w:val="00C0798F"/>
    <w:rsid w:val="00C07FAC"/>
    <w:rsid w:val="00C121BA"/>
    <w:rsid w:val="00C137DC"/>
    <w:rsid w:val="00C13CF0"/>
    <w:rsid w:val="00C147F2"/>
    <w:rsid w:val="00C148CF"/>
    <w:rsid w:val="00C15758"/>
    <w:rsid w:val="00C15F7F"/>
    <w:rsid w:val="00C165E6"/>
    <w:rsid w:val="00C17125"/>
    <w:rsid w:val="00C20663"/>
    <w:rsid w:val="00C210AD"/>
    <w:rsid w:val="00C21607"/>
    <w:rsid w:val="00C235EF"/>
    <w:rsid w:val="00C236AB"/>
    <w:rsid w:val="00C2417A"/>
    <w:rsid w:val="00C25131"/>
    <w:rsid w:val="00C2526C"/>
    <w:rsid w:val="00C26F2D"/>
    <w:rsid w:val="00C3077E"/>
    <w:rsid w:val="00C33095"/>
    <w:rsid w:val="00C33AC4"/>
    <w:rsid w:val="00C35C87"/>
    <w:rsid w:val="00C36739"/>
    <w:rsid w:val="00C37617"/>
    <w:rsid w:val="00C4097A"/>
    <w:rsid w:val="00C41E51"/>
    <w:rsid w:val="00C4265D"/>
    <w:rsid w:val="00C42B3F"/>
    <w:rsid w:val="00C4426F"/>
    <w:rsid w:val="00C44521"/>
    <w:rsid w:val="00C45D46"/>
    <w:rsid w:val="00C47C2E"/>
    <w:rsid w:val="00C526C4"/>
    <w:rsid w:val="00C5297A"/>
    <w:rsid w:val="00C5371D"/>
    <w:rsid w:val="00C53ABB"/>
    <w:rsid w:val="00C5457A"/>
    <w:rsid w:val="00C54614"/>
    <w:rsid w:val="00C54657"/>
    <w:rsid w:val="00C56EE4"/>
    <w:rsid w:val="00C57B03"/>
    <w:rsid w:val="00C61A14"/>
    <w:rsid w:val="00C62047"/>
    <w:rsid w:val="00C6350E"/>
    <w:rsid w:val="00C637A1"/>
    <w:rsid w:val="00C642B5"/>
    <w:rsid w:val="00C644CB"/>
    <w:rsid w:val="00C656E2"/>
    <w:rsid w:val="00C70435"/>
    <w:rsid w:val="00C70A42"/>
    <w:rsid w:val="00C72CDD"/>
    <w:rsid w:val="00C738E8"/>
    <w:rsid w:val="00C742E1"/>
    <w:rsid w:val="00C74466"/>
    <w:rsid w:val="00C74550"/>
    <w:rsid w:val="00C755D5"/>
    <w:rsid w:val="00C759BF"/>
    <w:rsid w:val="00C75FB7"/>
    <w:rsid w:val="00C7614A"/>
    <w:rsid w:val="00C76FEB"/>
    <w:rsid w:val="00C77F75"/>
    <w:rsid w:val="00C808A1"/>
    <w:rsid w:val="00C80D40"/>
    <w:rsid w:val="00C8112D"/>
    <w:rsid w:val="00C81242"/>
    <w:rsid w:val="00C8272B"/>
    <w:rsid w:val="00C82B78"/>
    <w:rsid w:val="00C82D54"/>
    <w:rsid w:val="00C8334B"/>
    <w:rsid w:val="00C848C2"/>
    <w:rsid w:val="00C856F3"/>
    <w:rsid w:val="00C874E6"/>
    <w:rsid w:val="00C87AEB"/>
    <w:rsid w:val="00C90174"/>
    <w:rsid w:val="00C90DF9"/>
    <w:rsid w:val="00C91F40"/>
    <w:rsid w:val="00C96579"/>
    <w:rsid w:val="00C969BB"/>
    <w:rsid w:val="00C97678"/>
    <w:rsid w:val="00C97A70"/>
    <w:rsid w:val="00CA16E5"/>
    <w:rsid w:val="00CA34FB"/>
    <w:rsid w:val="00CA456C"/>
    <w:rsid w:val="00CA46B0"/>
    <w:rsid w:val="00CA589D"/>
    <w:rsid w:val="00CA599B"/>
    <w:rsid w:val="00CA6219"/>
    <w:rsid w:val="00CA6400"/>
    <w:rsid w:val="00CB02AC"/>
    <w:rsid w:val="00CB31DC"/>
    <w:rsid w:val="00CB5F7A"/>
    <w:rsid w:val="00CB63EF"/>
    <w:rsid w:val="00CB7FEB"/>
    <w:rsid w:val="00CC1A19"/>
    <w:rsid w:val="00CC3B4C"/>
    <w:rsid w:val="00CC4376"/>
    <w:rsid w:val="00CC6324"/>
    <w:rsid w:val="00CC686D"/>
    <w:rsid w:val="00CC70E8"/>
    <w:rsid w:val="00CC722B"/>
    <w:rsid w:val="00CD05C2"/>
    <w:rsid w:val="00CD1B35"/>
    <w:rsid w:val="00CD2B47"/>
    <w:rsid w:val="00CD453E"/>
    <w:rsid w:val="00CD5BE0"/>
    <w:rsid w:val="00CD682B"/>
    <w:rsid w:val="00CE077F"/>
    <w:rsid w:val="00CE1934"/>
    <w:rsid w:val="00CE578B"/>
    <w:rsid w:val="00CE59D9"/>
    <w:rsid w:val="00CE6989"/>
    <w:rsid w:val="00CE7419"/>
    <w:rsid w:val="00CE751B"/>
    <w:rsid w:val="00CE7878"/>
    <w:rsid w:val="00CF0607"/>
    <w:rsid w:val="00CF0A6D"/>
    <w:rsid w:val="00CF0BE7"/>
    <w:rsid w:val="00CF0DBC"/>
    <w:rsid w:val="00CF2880"/>
    <w:rsid w:val="00CF4412"/>
    <w:rsid w:val="00D00240"/>
    <w:rsid w:val="00D01197"/>
    <w:rsid w:val="00D06A8C"/>
    <w:rsid w:val="00D10476"/>
    <w:rsid w:val="00D10618"/>
    <w:rsid w:val="00D10958"/>
    <w:rsid w:val="00D13C74"/>
    <w:rsid w:val="00D141E5"/>
    <w:rsid w:val="00D15DCA"/>
    <w:rsid w:val="00D15F98"/>
    <w:rsid w:val="00D1676A"/>
    <w:rsid w:val="00D16B92"/>
    <w:rsid w:val="00D178BF"/>
    <w:rsid w:val="00D179CA"/>
    <w:rsid w:val="00D227C2"/>
    <w:rsid w:val="00D22F81"/>
    <w:rsid w:val="00D23331"/>
    <w:rsid w:val="00D23B99"/>
    <w:rsid w:val="00D23BF0"/>
    <w:rsid w:val="00D257FC"/>
    <w:rsid w:val="00D26410"/>
    <w:rsid w:val="00D267FE"/>
    <w:rsid w:val="00D30B60"/>
    <w:rsid w:val="00D30F00"/>
    <w:rsid w:val="00D3238F"/>
    <w:rsid w:val="00D330E9"/>
    <w:rsid w:val="00D332CC"/>
    <w:rsid w:val="00D3494C"/>
    <w:rsid w:val="00D34A4F"/>
    <w:rsid w:val="00D34FEB"/>
    <w:rsid w:val="00D35526"/>
    <w:rsid w:val="00D361AB"/>
    <w:rsid w:val="00D372FD"/>
    <w:rsid w:val="00D4031C"/>
    <w:rsid w:val="00D40AD5"/>
    <w:rsid w:val="00D42C75"/>
    <w:rsid w:val="00D441F7"/>
    <w:rsid w:val="00D444EB"/>
    <w:rsid w:val="00D44A22"/>
    <w:rsid w:val="00D45587"/>
    <w:rsid w:val="00D45DB2"/>
    <w:rsid w:val="00D466C5"/>
    <w:rsid w:val="00D4751A"/>
    <w:rsid w:val="00D50ED4"/>
    <w:rsid w:val="00D51801"/>
    <w:rsid w:val="00D54A61"/>
    <w:rsid w:val="00D56001"/>
    <w:rsid w:val="00D566CB"/>
    <w:rsid w:val="00D56A08"/>
    <w:rsid w:val="00D57EEA"/>
    <w:rsid w:val="00D57FAA"/>
    <w:rsid w:val="00D605CC"/>
    <w:rsid w:val="00D6064F"/>
    <w:rsid w:val="00D608DC"/>
    <w:rsid w:val="00D61674"/>
    <w:rsid w:val="00D61C58"/>
    <w:rsid w:val="00D6282C"/>
    <w:rsid w:val="00D6288F"/>
    <w:rsid w:val="00D63205"/>
    <w:rsid w:val="00D63E4A"/>
    <w:rsid w:val="00D6562E"/>
    <w:rsid w:val="00D66371"/>
    <w:rsid w:val="00D67F9E"/>
    <w:rsid w:val="00D70ED0"/>
    <w:rsid w:val="00D73CFE"/>
    <w:rsid w:val="00D74491"/>
    <w:rsid w:val="00D74FA8"/>
    <w:rsid w:val="00D777E3"/>
    <w:rsid w:val="00D77DAD"/>
    <w:rsid w:val="00D807A8"/>
    <w:rsid w:val="00D824BD"/>
    <w:rsid w:val="00D827BB"/>
    <w:rsid w:val="00D835ED"/>
    <w:rsid w:val="00D8436E"/>
    <w:rsid w:val="00D84BA5"/>
    <w:rsid w:val="00D8615D"/>
    <w:rsid w:val="00D9077C"/>
    <w:rsid w:val="00D9118F"/>
    <w:rsid w:val="00D94AD9"/>
    <w:rsid w:val="00D963DF"/>
    <w:rsid w:val="00D96558"/>
    <w:rsid w:val="00D96C00"/>
    <w:rsid w:val="00D96D51"/>
    <w:rsid w:val="00D975D8"/>
    <w:rsid w:val="00D97A46"/>
    <w:rsid w:val="00DA1805"/>
    <w:rsid w:val="00DA24F4"/>
    <w:rsid w:val="00DA37F4"/>
    <w:rsid w:val="00DA394A"/>
    <w:rsid w:val="00DA5958"/>
    <w:rsid w:val="00DA6151"/>
    <w:rsid w:val="00DA69BF"/>
    <w:rsid w:val="00DA718D"/>
    <w:rsid w:val="00DA7A56"/>
    <w:rsid w:val="00DB27D6"/>
    <w:rsid w:val="00DB2924"/>
    <w:rsid w:val="00DB3F72"/>
    <w:rsid w:val="00DB6597"/>
    <w:rsid w:val="00DB6F87"/>
    <w:rsid w:val="00DB7E08"/>
    <w:rsid w:val="00DC4B22"/>
    <w:rsid w:val="00DC4E03"/>
    <w:rsid w:val="00DC503A"/>
    <w:rsid w:val="00DC6F88"/>
    <w:rsid w:val="00DC75FC"/>
    <w:rsid w:val="00DD0535"/>
    <w:rsid w:val="00DD0E1A"/>
    <w:rsid w:val="00DD1E86"/>
    <w:rsid w:val="00DD355B"/>
    <w:rsid w:val="00DD3BAC"/>
    <w:rsid w:val="00DD4E61"/>
    <w:rsid w:val="00DD5198"/>
    <w:rsid w:val="00DD5811"/>
    <w:rsid w:val="00DE040D"/>
    <w:rsid w:val="00DE04E4"/>
    <w:rsid w:val="00DE0A5B"/>
    <w:rsid w:val="00DE13CF"/>
    <w:rsid w:val="00DE30B3"/>
    <w:rsid w:val="00DE3145"/>
    <w:rsid w:val="00DE66A1"/>
    <w:rsid w:val="00DE7B52"/>
    <w:rsid w:val="00DF0CB8"/>
    <w:rsid w:val="00DF0DA6"/>
    <w:rsid w:val="00DF2E1E"/>
    <w:rsid w:val="00DF310D"/>
    <w:rsid w:val="00DF34EE"/>
    <w:rsid w:val="00DF39E6"/>
    <w:rsid w:val="00DF473C"/>
    <w:rsid w:val="00DF5C92"/>
    <w:rsid w:val="00DF6255"/>
    <w:rsid w:val="00DF6BB1"/>
    <w:rsid w:val="00E007C7"/>
    <w:rsid w:val="00E0187B"/>
    <w:rsid w:val="00E01A94"/>
    <w:rsid w:val="00E01EA5"/>
    <w:rsid w:val="00E03814"/>
    <w:rsid w:val="00E0445E"/>
    <w:rsid w:val="00E045F6"/>
    <w:rsid w:val="00E05A6B"/>
    <w:rsid w:val="00E06625"/>
    <w:rsid w:val="00E0748B"/>
    <w:rsid w:val="00E1013B"/>
    <w:rsid w:val="00E11E6E"/>
    <w:rsid w:val="00E15811"/>
    <w:rsid w:val="00E1599D"/>
    <w:rsid w:val="00E15F05"/>
    <w:rsid w:val="00E20E05"/>
    <w:rsid w:val="00E21C0C"/>
    <w:rsid w:val="00E233EA"/>
    <w:rsid w:val="00E239E7"/>
    <w:rsid w:val="00E23ABA"/>
    <w:rsid w:val="00E25512"/>
    <w:rsid w:val="00E2580B"/>
    <w:rsid w:val="00E2602A"/>
    <w:rsid w:val="00E27B64"/>
    <w:rsid w:val="00E30B4C"/>
    <w:rsid w:val="00E31222"/>
    <w:rsid w:val="00E342D6"/>
    <w:rsid w:val="00E35A1D"/>
    <w:rsid w:val="00E35BAB"/>
    <w:rsid w:val="00E368E5"/>
    <w:rsid w:val="00E3742C"/>
    <w:rsid w:val="00E37877"/>
    <w:rsid w:val="00E378B2"/>
    <w:rsid w:val="00E409E6"/>
    <w:rsid w:val="00E41F30"/>
    <w:rsid w:val="00E42AFD"/>
    <w:rsid w:val="00E4326C"/>
    <w:rsid w:val="00E436BD"/>
    <w:rsid w:val="00E4409E"/>
    <w:rsid w:val="00E440E5"/>
    <w:rsid w:val="00E44851"/>
    <w:rsid w:val="00E452DB"/>
    <w:rsid w:val="00E4572F"/>
    <w:rsid w:val="00E45A56"/>
    <w:rsid w:val="00E45BE1"/>
    <w:rsid w:val="00E465B8"/>
    <w:rsid w:val="00E50813"/>
    <w:rsid w:val="00E50C73"/>
    <w:rsid w:val="00E52D53"/>
    <w:rsid w:val="00E53DFB"/>
    <w:rsid w:val="00E544CB"/>
    <w:rsid w:val="00E544E6"/>
    <w:rsid w:val="00E54603"/>
    <w:rsid w:val="00E54ABC"/>
    <w:rsid w:val="00E5504C"/>
    <w:rsid w:val="00E56991"/>
    <w:rsid w:val="00E56A36"/>
    <w:rsid w:val="00E5727C"/>
    <w:rsid w:val="00E61FC4"/>
    <w:rsid w:val="00E63D57"/>
    <w:rsid w:val="00E70090"/>
    <w:rsid w:val="00E71BCD"/>
    <w:rsid w:val="00E73378"/>
    <w:rsid w:val="00E736A0"/>
    <w:rsid w:val="00E74B95"/>
    <w:rsid w:val="00E74D66"/>
    <w:rsid w:val="00E751EB"/>
    <w:rsid w:val="00E76406"/>
    <w:rsid w:val="00E82386"/>
    <w:rsid w:val="00E844C5"/>
    <w:rsid w:val="00E86953"/>
    <w:rsid w:val="00E86C5E"/>
    <w:rsid w:val="00E87544"/>
    <w:rsid w:val="00E9122C"/>
    <w:rsid w:val="00E92F46"/>
    <w:rsid w:val="00E93E0B"/>
    <w:rsid w:val="00E93E6F"/>
    <w:rsid w:val="00E941E0"/>
    <w:rsid w:val="00E942A9"/>
    <w:rsid w:val="00E96A9D"/>
    <w:rsid w:val="00E97C56"/>
    <w:rsid w:val="00E97E25"/>
    <w:rsid w:val="00EA0A81"/>
    <w:rsid w:val="00EA2A80"/>
    <w:rsid w:val="00EA34FC"/>
    <w:rsid w:val="00EA43D8"/>
    <w:rsid w:val="00EA457E"/>
    <w:rsid w:val="00EA5C77"/>
    <w:rsid w:val="00EA7B8A"/>
    <w:rsid w:val="00EB0B1C"/>
    <w:rsid w:val="00EB1147"/>
    <w:rsid w:val="00EB1761"/>
    <w:rsid w:val="00EB27F1"/>
    <w:rsid w:val="00EB44D5"/>
    <w:rsid w:val="00EB51D6"/>
    <w:rsid w:val="00EB52A6"/>
    <w:rsid w:val="00EB5FE4"/>
    <w:rsid w:val="00EB644E"/>
    <w:rsid w:val="00EB69EB"/>
    <w:rsid w:val="00EB6F03"/>
    <w:rsid w:val="00EB7DF8"/>
    <w:rsid w:val="00EC10D8"/>
    <w:rsid w:val="00EC19FD"/>
    <w:rsid w:val="00EC1CE4"/>
    <w:rsid w:val="00EC2209"/>
    <w:rsid w:val="00EC2290"/>
    <w:rsid w:val="00EC7B87"/>
    <w:rsid w:val="00ED1437"/>
    <w:rsid w:val="00ED19D6"/>
    <w:rsid w:val="00ED6143"/>
    <w:rsid w:val="00ED65E4"/>
    <w:rsid w:val="00ED799E"/>
    <w:rsid w:val="00EE0A6A"/>
    <w:rsid w:val="00EE0B37"/>
    <w:rsid w:val="00EE1202"/>
    <w:rsid w:val="00EE2AFC"/>
    <w:rsid w:val="00EE2B0B"/>
    <w:rsid w:val="00EE31D3"/>
    <w:rsid w:val="00EE5435"/>
    <w:rsid w:val="00EE584A"/>
    <w:rsid w:val="00EE6F40"/>
    <w:rsid w:val="00EE79DF"/>
    <w:rsid w:val="00EF14F3"/>
    <w:rsid w:val="00EF20B1"/>
    <w:rsid w:val="00EF2E11"/>
    <w:rsid w:val="00EF756C"/>
    <w:rsid w:val="00EF7740"/>
    <w:rsid w:val="00EF7C3A"/>
    <w:rsid w:val="00F01318"/>
    <w:rsid w:val="00F01A74"/>
    <w:rsid w:val="00F0497E"/>
    <w:rsid w:val="00F049F5"/>
    <w:rsid w:val="00F04FCC"/>
    <w:rsid w:val="00F062B8"/>
    <w:rsid w:val="00F06D74"/>
    <w:rsid w:val="00F071F0"/>
    <w:rsid w:val="00F07326"/>
    <w:rsid w:val="00F07B24"/>
    <w:rsid w:val="00F07C58"/>
    <w:rsid w:val="00F10A49"/>
    <w:rsid w:val="00F11631"/>
    <w:rsid w:val="00F11BFF"/>
    <w:rsid w:val="00F1206C"/>
    <w:rsid w:val="00F12A47"/>
    <w:rsid w:val="00F13386"/>
    <w:rsid w:val="00F13B84"/>
    <w:rsid w:val="00F1411D"/>
    <w:rsid w:val="00F149ED"/>
    <w:rsid w:val="00F1525B"/>
    <w:rsid w:val="00F15FA7"/>
    <w:rsid w:val="00F16557"/>
    <w:rsid w:val="00F16EED"/>
    <w:rsid w:val="00F2110D"/>
    <w:rsid w:val="00F21654"/>
    <w:rsid w:val="00F225BF"/>
    <w:rsid w:val="00F22A8F"/>
    <w:rsid w:val="00F231D9"/>
    <w:rsid w:val="00F23470"/>
    <w:rsid w:val="00F235E4"/>
    <w:rsid w:val="00F24395"/>
    <w:rsid w:val="00F24E8C"/>
    <w:rsid w:val="00F25018"/>
    <w:rsid w:val="00F25D0B"/>
    <w:rsid w:val="00F26EA5"/>
    <w:rsid w:val="00F275B5"/>
    <w:rsid w:val="00F300BA"/>
    <w:rsid w:val="00F30ED3"/>
    <w:rsid w:val="00F319D9"/>
    <w:rsid w:val="00F324BF"/>
    <w:rsid w:val="00F32F8E"/>
    <w:rsid w:val="00F338E2"/>
    <w:rsid w:val="00F339F9"/>
    <w:rsid w:val="00F33A70"/>
    <w:rsid w:val="00F34B7B"/>
    <w:rsid w:val="00F3559F"/>
    <w:rsid w:val="00F3615C"/>
    <w:rsid w:val="00F36979"/>
    <w:rsid w:val="00F3724C"/>
    <w:rsid w:val="00F41E7A"/>
    <w:rsid w:val="00F42F40"/>
    <w:rsid w:val="00F43F95"/>
    <w:rsid w:val="00F44CB5"/>
    <w:rsid w:val="00F45B9C"/>
    <w:rsid w:val="00F45F20"/>
    <w:rsid w:val="00F46733"/>
    <w:rsid w:val="00F472D8"/>
    <w:rsid w:val="00F50DD7"/>
    <w:rsid w:val="00F50DF9"/>
    <w:rsid w:val="00F52315"/>
    <w:rsid w:val="00F52340"/>
    <w:rsid w:val="00F52436"/>
    <w:rsid w:val="00F53840"/>
    <w:rsid w:val="00F55134"/>
    <w:rsid w:val="00F560AC"/>
    <w:rsid w:val="00F57421"/>
    <w:rsid w:val="00F57B84"/>
    <w:rsid w:val="00F603F5"/>
    <w:rsid w:val="00F60660"/>
    <w:rsid w:val="00F62717"/>
    <w:rsid w:val="00F673D9"/>
    <w:rsid w:val="00F67E5A"/>
    <w:rsid w:val="00F71F30"/>
    <w:rsid w:val="00F72980"/>
    <w:rsid w:val="00F73246"/>
    <w:rsid w:val="00F73E2D"/>
    <w:rsid w:val="00F74238"/>
    <w:rsid w:val="00F749CF"/>
    <w:rsid w:val="00F761BB"/>
    <w:rsid w:val="00F76E9E"/>
    <w:rsid w:val="00F7722D"/>
    <w:rsid w:val="00F804FD"/>
    <w:rsid w:val="00F80A1B"/>
    <w:rsid w:val="00F8288B"/>
    <w:rsid w:val="00F83B72"/>
    <w:rsid w:val="00F84848"/>
    <w:rsid w:val="00F84FFB"/>
    <w:rsid w:val="00F9237D"/>
    <w:rsid w:val="00F943BF"/>
    <w:rsid w:val="00F95549"/>
    <w:rsid w:val="00F96358"/>
    <w:rsid w:val="00F97271"/>
    <w:rsid w:val="00FA03C2"/>
    <w:rsid w:val="00FA0D60"/>
    <w:rsid w:val="00FA15F6"/>
    <w:rsid w:val="00FA2077"/>
    <w:rsid w:val="00FA2D33"/>
    <w:rsid w:val="00FA348F"/>
    <w:rsid w:val="00FA3BF1"/>
    <w:rsid w:val="00FA4CBD"/>
    <w:rsid w:val="00FA51C6"/>
    <w:rsid w:val="00FA609F"/>
    <w:rsid w:val="00FA6546"/>
    <w:rsid w:val="00FA677E"/>
    <w:rsid w:val="00FA69E1"/>
    <w:rsid w:val="00FA6BEB"/>
    <w:rsid w:val="00FA730A"/>
    <w:rsid w:val="00FA743E"/>
    <w:rsid w:val="00FA7524"/>
    <w:rsid w:val="00FB024B"/>
    <w:rsid w:val="00FB041C"/>
    <w:rsid w:val="00FB15C5"/>
    <w:rsid w:val="00FB1809"/>
    <w:rsid w:val="00FB3DF9"/>
    <w:rsid w:val="00FB5986"/>
    <w:rsid w:val="00FB69D9"/>
    <w:rsid w:val="00FB74F2"/>
    <w:rsid w:val="00FB76C0"/>
    <w:rsid w:val="00FC2D12"/>
    <w:rsid w:val="00FC2FC9"/>
    <w:rsid w:val="00FC369E"/>
    <w:rsid w:val="00FC3BBE"/>
    <w:rsid w:val="00FC4803"/>
    <w:rsid w:val="00FC4AC9"/>
    <w:rsid w:val="00FC6546"/>
    <w:rsid w:val="00FC7CEB"/>
    <w:rsid w:val="00FD016A"/>
    <w:rsid w:val="00FD04D0"/>
    <w:rsid w:val="00FD0550"/>
    <w:rsid w:val="00FD0C8F"/>
    <w:rsid w:val="00FD27D3"/>
    <w:rsid w:val="00FD2804"/>
    <w:rsid w:val="00FD30FD"/>
    <w:rsid w:val="00FD37E9"/>
    <w:rsid w:val="00FD5702"/>
    <w:rsid w:val="00FD633E"/>
    <w:rsid w:val="00FD75AA"/>
    <w:rsid w:val="00FD7A17"/>
    <w:rsid w:val="00FD7BF1"/>
    <w:rsid w:val="00FD7EDA"/>
    <w:rsid w:val="00FE05E1"/>
    <w:rsid w:val="00FE100B"/>
    <w:rsid w:val="00FE1C40"/>
    <w:rsid w:val="00FE20F9"/>
    <w:rsid w:val="00FE2683"/>
    <w:rsid w:val="00FE2C69"/>
    <w:rsid w:val="00FE356F"/>
    <w:rsid w:val="00FE5C96"/>
    <w:rsid w:val="00FE6F58"/>
    <w:rsid w:val="00FF0D18"/>
    <w:rsid w:val="00FF15D3"/>
    <w:rsid w:val="00FF26A1"/>
    <w:rsid w:val="00FF3269"/>
    <w:rsid w:val="00FF57CA"/>
    <w:rsid w:val="00FF61E4"/>
    <w:rsid w:val="00FF75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799F22"/>
  <w15:chartTrackingRefBased/>
  <w15:docId w15:val="{B4A12EF1-36B5-4522-A1BF-CEC0FE21C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2305"/>
  </w:style>
  <w:style w:type="paragraph" w:styleId="Heading1">
    <w:name w:val="heading 1"/>
    <w:basedOn w:val="Normal"/>
    <w:next w:val="Normal"/>
    <w:link w:val="Heading1Char"/>
    <w:uiPriority w:val="9"/>
    <w:qFormat/>
    <w:rsid w:val="00FD2804"/>
    <w:pPr>
      <w:keepNext/>
      <w:numPr>
        <w:numId w:val="3"/>
      </w:numPr>
      <w:spacing w:before="240" w:after="60" w:line="240" w:lineRule="auto"/>
      <w:outlineLvl w:val="0"/>
    </w:pPr>
    <w:rPr>
      <w:rFonts w:asciiTheme="majorHAnsi" w:eastAsiaTheme="majorEastAsia" w:hAnsiTheme="majorHAnsi" w:cstheme="majorBidi"/>
      <w:b/>
      <w:bCs/>
      <w:kern w:val="32"/>
      <w:sz w:val="32"/>
      <w:szCs w:val="32"/>
      <w:lang w:val="en-US"/>
    </w:rPr>
  </w:style>
  <w:style w:type="paragraph" w:styleId="Heading2">
    <w:name w:val="heading 2"/>
    <w:basedOn w:val="Normal"/>
    <w:next w:val="Normal"/>
    <w:link w:val="Heading2Char"/>
    <w:uiPriority w:val="9"/>
    <w:semiHidden/>
    <w:unhideWhenUsed/>
    <w:qFormat/>
    <w:rsid w:val="00FD2804"/>
    <w:pPr>
      <w:keepNext/>
      <w:numPr>
        <w:ilvl w:val="1"/>
        <w:numId w:val="3"/>
      </w:numPr>
      <w:spacing w:before="240" w:after="60" w:line="240" w:lineRule="auto"/>
      <w:outlineLvl w:val="1"/>
    </w:pPr>
    <w:rPr>
      <w:rFonts w:asciiTheme="majorHAnsi" w:eastAsiaTheme="majorEastAsia" w:hAnsiTheme="majorHAnsi" w:cstheme="majorBidi"/>
      <w:b/>
      <w:bCs/>
      <w:i/>
      <w:iCs/>
      <w:sz w:val="28"/>
      <w:szCs w:val="28"/>
      <w:lang w:val="en-US"/>
    </w:rPr>
  </w:style>
  <w:style w:type="paragraph" w:styleId="Heading3">
    <w:name w:val="heading 3"/>
    <w:basedOn w:val="Normal"/>
    <w:next w:val="Normal"/>
    <w:link w:val="Heading3Char"/>
    <w:uiPriority w:val="9"/>
    <w:semiHidden/>
    <w:unhideWhenUsed/>
    <w:qFormat/>
    <w:rsid w:val="00FD2804"/>
    <w:pPr>
      <w:keepNext/>
      <w:numPr>
        <w:ilvl w:val="2"/>
        <w:numId w:val="3"/>
      </w:numPr>
      <w:spacing w:before="240" w:after="60" w:line="240" w:lineRule="auto"/>
      <w:outlineLvl w:val="2"/>
    </w:pPr>
    <w:rPr>
      <w:rFonts w:asciiTheme="majorHAnsi" w:eastAsiaTheme="majorEastAsia" w:hAnsiTheme="majorHAnsi" w:cstheme="majorBidi"/>
      <w:b/>
      <w:bCs/>
      <w:sz w:val="26"/>
      <w:szCs w:val="26"/>
      <w:lang w:val="en-US"/>
    </w:rPr>
  </w:style>
  <w:style w:type="paragraph" w:styleId="Heading4">
    <w:name w:val="heading 4"/>
    <w:basedOn w:val="Normal"/>
    <w:next w:val="Normal"/>
    <w:link w:val="Heading4Char"/>
    <w:uiPriority w:val="9"/>
    <w:semiHidden/>
    <w:unhideWhenUsed/>
    <w:qFormat/>
    <w:rsid w:val="00FD2804"/>
    <w:pPr>
      <w:keepNext/>
      <w:numPr>
        <w:ilvl w:val="3"/>
        <w:numId w:val="3"/>
      </w:numPr>
      <w:spacing w:before="240" w:after="60" w:line="240" w:lineRule="auto"/>
      <w:outlineLvl w:val="3"/>
    </w:pPr>
    <w:rPr>
      <w:rFonts w:eastAsiaTheme="minorEastAsia"/>
      <w:b/>
      <w:bCs/>
      <w:sz w:val="28"/>
      <w:szCs w:val="28"/>
      <w:lang w:val="en-US"/>
    </w:rPr>
  </w:style>
  <w:style w:type="paragraph" w:styleId="Heading5">
    <w:name w:val="heading 5"/>
    <w:basedOn w:val="Normal"/>
    <w:next w:val="Normal"/>
    <w:link w:val="Heading5Char"/>
    <w:uiPriority w:val="9"/>
    <w:semiHidden/>
    <w:unhideWhenUsed/>
    <w:qFormat/>
    <w:rsid w:val="00FD2804"/>
    <w:pPr>
      <w:numPr>
        <w:ilvl w:val="4"/>
        <w:numId w:val="3"/>
      </w:numPr>
      <w:spacing w:before="240" w:after="60" w:line="240" w:lineRule="auto"/>
      <w:outlineLvl w:val="4"/>
    </w:pPr>
    <w:rPr>
      <w:rFonts w:eastAsiaTheme="minorEastAsia"/>
      <w:b/>
      <w:bCs/>
      <w:i/>
      <w:iCs/>
      <w:sz w:val="26"/>
      <w:szCs w:val="26"/>
      <w:lang w:val="en-US"/>
    </w:rPr>
  </w:style>
  <w:style w:type="paragraph" w:styleId="Heading6">
    <w:name w:val="heading 6"/>
    <w:basedOn w:val="Normal"/>
    <w:next w:val="Normal"/>
    <w:link w:val="Heading6Char"/>
    <w:qFormat/>
    <w:rsid w:val="00FD2804"/>
    <w:pPr>
      <w:numPr>
        <w:ilvl w:val="5"/>
        <w:numId w:val="3"/>
      </w:numPr>
      <w:spacing w:before="240" w:after="60" w:line="240" w:lineRule="auto"/>
      <w:outlineLvl w:val="5"/>
    </w:pPr>
    <w:rPr>
      <w:rFonts w:ascii="Times New Roman" w:eastAsia="Times New Roman" w:hAnsi="Times New Roman" w:cs="Times New Roman"/>
      <w:b/>
      <w:bCs/>
      <w:lang w:val="en-US"/>
    </w:rPr>
  </w:style>
  <w:style w:type="paragraph" w:styleId="Heading7">
    <w:name w:val="heading 7"/>
    <w:basedOn w:val="Normal"/>
    <w:next w:val="Normal"/>
    <w:link w:val="Heading7Char"/>
    <w:uiPriority w:val="9"/>
    <w:semiHidden/>
    <w:unhideWhenUsed/>
    <w:qFormat/>
    <w:rsid w:val="00FD2804"/>
    <w:pPr>
      <w:numPr>
        <w:ilvl w:val="6"/>
        <w:numId w:val="3"/>
      </w:numPr>
      <w:spacing w:before="240" w:after="60" w:line="240" w:lineRule="auto"/>
      <w:outlineLvl w:val="6"/>
    </w:pPr>
    <w:rPr>
      <w:rFonts w:eastAsiaTheme="minorEastAsia"/>
      <w:sz w:val="24"/>
      <w:szCs w:val="24"/>
      <w:lang w:val="en-US"/>
    </w:rPr>
  </w:style>
  <w:style w:type="paragraph" w:styleId="Heading8">
    <w:name w:val="heading 8"/>
    <w:basedOn w:val="Normal"/>
    <w:next w:val="Normal"/>
    <w:link w:val="Heading8Char"/>
    <w:uiPriority w:val="9"/>
    <w:semiHidden/>
    <w:unhideWhenUsed/>
    <w:qFormat/>
    <w:rsid w:val="00FD2804"/>
    <w:pPr>
      <w:numPr>
        <w:ilvl w:val="7"/>
        <w:numId w:val="3"/>
      </w:numPr>
      <w:spacing w:before="240" w:after="60" w:line="240" w:lineRule="auto"/>
      <w:outlineLvl w:val="7"/>
    </w:pPr>
    <w:rPr>
      <w:rFonts w:eastAsiaTheme="minorEastAsia"/>
      <w:i/>
      <w:iCs/>
      <w:sz w:val="24"/>
      <w:szCs w:val="24"/>
      <w:lang w:val="en-US"/>
    </w:rPr>
  </w:style>
  <w:style w:type="paragraph" w:styleId="Heading9">
    <w:name w:val="heading 9"/>
    <w:basedOn w:val="Normal"/>
    <w:next w:val="Normal"/>
    <w:link w:val="Heading9Char"/>
    <w:uiPriority w:val="9"/>
    <w:semiHidden/>
    <w:unhideWhenUsed/>
    <w:qFormat/>
    <w:rsid w:val="00FD2804"/>
    <w:pPr>
      <w:numPr>
        <w:ilvl w:val="8"/>
        <w:numId w:val="3"/>
      </w:numPr>
      <w:spacing w:before="240" w:after="60" w:line="240" w:lineRule="auto"/>
      <w:outlineLvl w:val="8"/>
    </w:pPr>
    <w:rPr>
      <w:rFonts w:asciiTheme="majorHAnsi" w:eastAsiaTheme="majorEastAsia" w:hAnsiTheme="majorHAnsi" w:cstheme="majorBidi"/>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D2804"/>
    <w:pPr>
      <w:tabs>
        <w:tab w:val="center" w:pos="4513"/>
        <w:tab w:val="right" w:pos="9026"/>
      </w:tabs>
      <w:spacing w:after="0" w:line="240" w:lineRule="auto"/>
    </w:pPr>
  </w:style>
  <w:style w:type="character" w:customStyle="1" w:styleId="HeaderChar">
    <w:name w:val="Header Char"/>
    <w:basedOn w:val="DefaultParagraphFont"/>
    <w:link w:val="Header"/>
    <w:uiPriority w:val="99"/>
    <w:rsid w:val="00FD2804"/>
  </w:style>
  <w:style w:type="paragraph" w:styleId="Footer">
    <w:name w:val="footer"/>
    <w:basedOn w:val="Normal"/>
    <w:link w:val="FooterChar"/>
    <w:uiPriority w:val="99"/>
    <w:unhideWhenUsed/>
    <w:rsid w:val="00FD2804"/>
    <w:pPr>
      <w:tabs>
        <w:tab w:val="center" w:pos="4513"/>
        <w:tab w:val="right" w:pos="9026"/>
      </w:tabs>
      <w:spacing w:after="0" w:line="240" w:lineRule="auto"/>
    </w:pPr>
  </w:style>
  <w:style w:type="character" w:customStyle="1" w:styleId="FooterChar">
    <w:name w:val="Footer Char"/>
    <w:basedOn w:val="DefaultParagraphFont"/>
    <w:link w:val="Footer"/>
    <w:uiPriority w:val="99"/>
    <w:rsid w:val="00FD2804"/>
  </w:style>
  <w:style w:type="character" w:customStyle="1" w:styleId="Heading1Char">
    <w:name w:val="Heading 1 Char"/>
    <w:basedOn w:val="DefaultParagraphFont"/>
    <w:link w:val="Heading1"/>
    <w:uiPriority w:val="9"/>
    <w:rsid w:val="00FD2804"/>
    <w:rPr>
      <w:rFonts w:asciiTheme="majorHAnsi" w:eastAsiaTheme="majorEastAsia" w:hAnsiTheme="majorHAnsi" w:cstheme="majorBidi"/>
      <w:b/>
      <w:bCs/>
      <w:kern w:val="32"/>
      <w:sz w:val="32"/>
      <w:szCs w:val="32"/>
      <w:lang w:val="en-US"/>
    </w:rPr>
  </w:style>
  <w:style w:type="character" w:customStyle="1" w:styleId="Heading2Char">
    <w:name w:val="Heading 2 Char"/>
    <w:basedOn w:val="DefaultParagraphFont"/>
    <w:link w:val="Heading2"/>
    <w:uiPriority w:val="9"/>
    <w:semiHidden/>
    <w:rsid w:val="00FD2804"/>
    <w:rPr>
      <w:rFonts w:asciiTheme="majorHAnsi" w:eastAsiaTheme="majorEastAsia" w:hAnsiTheme="majorHAnsi" w:cstheme="majorBidi"/>
      <w:b/>
      <w:bCs/>
      <w:i/>
      <w:iCs/>
      <w:sz w:val="28"/>
      <w:szCs w:val="28"/>
      <w:lang w:val="en-US"/>
    </w:rPr>
  </w:style>
  <w:style w:type="character" w:customStyle="1" w:styleId="Heading3Char">
    <w:name w:val="Heading 3 Char"/>
    <w:basedOn w:val="DefaultParagraphFont"/>
    <w:link w:val="Heading3"/>
    <w:uiPriority w:val="9"/>
    <w:semiHidden/>
    <w:rsid w:val="00FD2804"/>
    <w:rPr>
      <w:rFonts w:asciiTheme="majorHAnsi" w:eastAsiaTheme="majorEastAsia" w:hAnsiTheme="majorHAnsi" w:cstheme="majorBidi"/>
      <w:b/>
      <w:bCs/>
      <w:sz w:val="26"/>
      <w:szCs w:val="26"/>
      <w:lang w:val="en-US"/>
    </w:rPr>
  </w:style>
  <w:style w:type="character" w:customStyle="1" w:styleId="Heading4Char">
    <w:name w:val="Heading 4 Char"/>
    <w:basedOn w:val="DefaultParagraphFont"/>
    <w:link w:val="Heading4"/>
    <w:uiPriority w:val="9"/>
    <w:semiHidden/>
    <w:rsid w:val="00FD2804"/>
    <w:rPr>
      <w:rFonts w:eastAsiaTheme="minorEastAsia"/>
      <w:b/>
      <w:bCs/>
      <w:sz w:val="28"/>
      <w:szCs w:val="28"/>
      <w:lang w:val="en-US"/>
    </w:rPr>
  </w:style>
  <w:style w:type="character" w:customStyle="1" w:styleId="Heading5Char">
    <w:name w:val="Heading 5 Char"/>
    <w:basedOn w:val="DefaultParagraphFont"/>
    <w:link w:val="Heading5"/>
    <w:uiPriority w:val="9"/>
    <w:semiHidden/>
    <w:rsid w:val="00FD2804"/>
    <w:rPr>
      <w:rFonts w:eastAsiaTheme="minorEastAsia"/>
      <w:b/>
      <w:bCs/>
      <w:i/>
      <w:iCs/>
      <w:sz w:val="26"/>
      <w:szCs w:val="26"/>
      <w:lang w:val="en-US"/>
    </w:rPr>
  </w:style>
  <w:style w:type="character" w:customStyle="1" w:styleId="Heading6Char">
    <w:name w:val="Heading 6 Char"/>
    <w:basedOn w:val="DefaultParagraphFont"/>
    <w:link w:val="Heading6"/>
    <w:rsid w:val="00FD2804"/>
    <w:rPr>
      <w:rFonts w:ascii="Times New Roman" w:eastAsia="Times New Roman" w:hAnsi="Times New Roman" w:cs="Times New Roman"/>
      <w:b/>
      <w:bCs/>
      <w:lang w:val="en-US"/>
    </w:rPr>
  </w:style>
  <w:style w:type="character" w:customStyle="1" w:styleId="Heading7Char">
    <w:name w:val="Heading 7 Char"/>
    <w:basedOn w:val="DefaultParagraphFont"/>
    <w:link w:val="Heading7"/>
    <w:uiPriority w:val="9"/>
    <w:semiHidden/>
    <w:rsid w:val="00FD2804"/>
    <w:rPr>
      <w:rFonts w:eastAsiaTheme="minorEastAsia"/>
      <w:sz w:val="24"/>
      <w:szCs w:val="24"/>
      <w:lang w:val="en-US"/>
    </w:rPr>
  </w:style>
  <w:style w:type="character" w:customStyle="1" w:styleId="Heading8Char">
    <w:name w:val="Heading 8 Char"/>
    <w:basedOn w:val="DefaultParagraphFont"/>
    <w:link w:val="Heading8"/>
    <w:uiPriority w:val="9"/>
    <w:semiHidden/>
    <w:rsid w:val="00FD2804"/>
    <w:rPr>
      <w:rFonts w:eastAsiaTheme="minorEastAsia"/>
      <w:i/>
      <w:iCs/>
      <w:sz w:val="24"/>
      <w:szCs w:val="24"/>
      <w:lang w:val="en-US"/>
    </w:rPr>
  </w:style>
  <w:style w:type="character" w:customStyle="1" w:styleId="Heading9Char">
    <w:name w:val="Heading 9 Char"/>
    <w:basedOn w:val="DefaultParagraphFont"/>
    <w:link w:val="Heading9"/>
    <w:uiPriority w:val="9"/>
    <w:semiHidden/>
    <w:rsid w:val="00FD2804"/>
    <w:rPr>
      <w:rFonts w:asciiTheme="majorHAnsi" w:eastAsiaTheme="majorEastAsia" w:hAnsiTheme="majorHAnsi" w:cstheme="majorBidi"/>
      <w:lang w:val="en-US"/>
    </w:rPr>
  </w:style>
  <w:style w:type="character" w:styleId="Strong">
    <w:name w:val="Strong"/>
    <w:uiPriority w:val="22"/>
    <w:qFormat/>
    <w:rsid w:val="00FD2804"/>
    <w:rPr>
      <w:b/>
      <w:bCs/>
    </w:rPr>
  </w:style>
  <w:style w:type="paragraph" w:styleId="ListParagraph">
    <w:name w:val="List Paragraph"/>
    <w:basedOn w:val="Normal"/>
    <w:link w:val="ListParagraphChar"/>
    <w:uiPriority w:val="34"/>
    <w:qFormat/>
    <w:rsid w:val="00FD2804"/>
    <w:pPr>
      <w:spacing w:after="200" w:line="240" w:lineRule="auto"/>
      <w:ind w:left="720"/>
      <w:contextualSpacing/>
    </w:pPr>
  </w:style>
  <w:style w:type="paragraph" w:customStyle="1" w:styleId="Default">
    <w:name w:val="Default"/>
    <w:rsid w:val="00FD2804"/>
    <w:pPr>
      <w:autoSpaceDE w:val="0"/>
      <w:autoSpaceDN w:val="0"/>
      <w:adjustRightInd w:val="0"/>
      <w:spacing w:after="0" w:line="240" w:lineRule="auto"/>
    </w:pPr>
    <w:rPr>
      <w:rFonts w:ascii="Calibri" w:hAnsi="Calibri" w:cs="Calibri"/>
      <w:color w:val="000000"/>
      <w:sz w:val="24"/>
      <w:szCs w:val="24"/>
    </w:rPr>
  </w:style>
  <w:style w:type="paragraph" w:styleId="Revision">
    <w:name w:val="Revision"/>
    <w:hidden/>
    <w:uiPriority w:val="99"/>
    <w:semiHidden/>
    <w:rsid w:val="00FD2804"/>
    <w:pPr>
      <w:spacing w:after="0" w:line="240" w:lineRule="auto"/>
    </w:pPr>
  </w:style>
  <w:style w:type="character" w:styleId="CommentReference">
    <w:name w:val="annotation reference"/>
    <w:basedOn w:val="DefaultParagraphFont"/>
    <w:uiPriority w:val="99"/>
    <w:semiHidden/>
    <w:unhideWhenUsed/>
    <w:rsid w:val="00FD2804"/>
    <w:rPr>
      <w:sz w:val="16"/>
      <w:szCs w:val="16"/>
    </w:rPr>
  </w:style>
  <w:style w:type="paragraph" w:styleId="CommentText">
    <w:name w:val="annotation text"/>
    <w:basedOn w:val="Normal"/>
    <w:link w:val="CommentTextChar"/>
    <w:uiPriority w:val="99"/>
    <w:unhideWhenUsed/>
    <w:rsid w:val="00FD2804"/>
    <w:pPr>
      <w:spacing w:line="240" w:lineRule="auto"/>
    </w:pPr>
    <w:rPr>
      <w:sz w:val="20"/>
      <w:szCs w:val="20"/>
    </w:rPr>
  </w:style>
  <w:style w:type="character" w:customStyle="1" w:styleId="CommentTextChar">
    <w:name w:val="Comment Text Char"/>
    <w:basedOn w:val="DefaultParagraphFont"/>
    <w:link w:val="CommentText"/>
    <w:uiPriority w:val="99"/>
    <w:rsid w:val="00FD2804"/>
    <w:rPr>
      <w:sz w:val="20"/>
      <w:szCs w:val="20"/>
    </w:rPr>
  </w:style>
  <w:style w:type="paragraph" w:styleId="CommentSubject">
    <w:name w:val="annotation subject"/>
    <w:basedOn w:val="CommentText"/>
    <w:next w:val="CommentText"/>
    <w:link w:val="CommentSubjectChar"/>
    <w:uiPriority w:val="99"/>
    <w:semiHidden/>
    <w:unhideWhenUsed/>
    <w:rsid w:val="00FD2804"/>
    <w:rPr>
      <w:b/>
      <w:bCs/>
    </w:rPr>
  </w:style>
  <w:style w:type="character" w:customStyle="1" w:styleId="CommentSubjectChar">
    <w:name w:val="Comment Subject Char"/>
    <w:basedOn w:val="CommentTextChar"/>
    <w:link w:val="CommentSubject"/>
    <w:uiPriority w:val="99"/>
    <w:semiHidden/>
    <w:rsid w:val="00FD2804"/>
    <w:rPr>
      <w:b/>
      <w:bCs/>
      <w:sz w:val="20"/>
      <w:szCs w:val="20"/>
    </w:rPr>
  </w:style>
  <w:style w:type="character" w:customStyle="1" w:styleId="ListParagraphChar">
    <w:name w:val="List Paragraph Char"/>
    <w:link w:val="ListParagraph"/>
    <w:uiPriority w:val="34"/>
    <w:rsid w:val="00FD2804"/>
  </w:style>
  <w:style w:type="paragraph" w:styleId="NormalWeb">
    <w:name w:val="Normal (Web)"/>
    <w:basedOn w:val="Normal"/>
    <w:uiPriority w:val="99"/>
    <w:unhideWhenUsed/>
    <w:rsid w:val="00FD280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f01">
    <w:name w:val="cf01"/>
    <w:basedOn w:val="DefaultParagraphFont"/>
    <w:rsid w:val="005D5102"/>
    <w:rPr>
      <w:rFonts w:ascii="Segoe UI" w:hAnsi="Segoe UI" w:cs="Segoe UI" w:hint="default"/>
      <w:sz w:val="18"/>
      <w:szCs w:val="18"/>
    </w:rPr>
  </w:style>
  <w:style w:type="paragraph" w:styleId="NoSpacing">
    <w:name w:val="No Spacing"/>
    <w:uiPriority w:val="1"/>
    <w:qFormat/>
    <w:rsid w:val="00F7722D"/>
    <w:pPr>
      <w:spacing w:after="0" w:line="240" w:lineRule="auto"/>
    </w:pPr>
  </w:style>
  <w:style w:type="character" w:customStyle="1" w:styleId="ui-provider">
    <w:name w:val="ui-provider"/>
    <w:basedOn w:val="DefaultParagraphFont"/>
    <w:rsid w:val="00CA64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2426770">
      <w:bodyDiv w:val="1"/>
      <w:marLeft w:val="0"/>
      <w:marRight w:val="0"/>
      <w:marTop w:val="0"/>
      <w:marBottom w:val="0"/>
      <w:divBdr>
        <w:top w:val="none" w:sz="0" w:space="0" w:color="auto"/>
        <w:left w:val="none" w:sz="0" w:space="0" w:color="auto"/>
        <w:bottom w:val="none" w:sz="0" w:space="0" w:color="auto"/>
        <w:right w:val="none" w:sz="0" w:space="0" w:color="auto"/>
      </w:divBdr>
    </w:div>
    <w:div w:id="593901690">
      <w:bodyDiv w:val="1"/>
      <w:marLeft w:val="0"/>
      <w:marRight w:val="0"/>
      <w:marTop w:val="0"/>
      <w:marBottom w:val="0"/>
      <w:divBdr>
        <w:top w:val="none" w:sz="0" w:space="0" w:color="auto"/>
        <w:left w:val="none" w:sz="0" w:space="0" w:color="auto"/>
        <w:bottom w:val="none" w:sz="0" w:space="0" w:color="auto"/>
        <w:right w:val="none" w:sz="0" w:space="0" w:color="auto"/>
      </w:divBdr>
    </w:div>
    <w:div w:id="776102045">
      <w:bodyDiv w:val="1"/>
      <w:marLeft w:val="0"/>
      <w:marRight w:val="0"/>
      <w:marTop w:val="0"/>
      <w:marBottom w:val="0"/>
      <w:divBdr>
        <w:top w:val="none" w:sz="0" w:space="0" w:color="auto"/>
        <w:left w:val="none" w:sz="0" w:space="0" w:color="auto"/>
        <w:bottom w:val="none" w:sz="0" w:space="0" w:color="auto"/>
        <w:right w:val="none" w:sz="0" w:space="0" w:color="auto"/>
      </w:divBdr>
    </w:div>
    <w:div w:id="780801963">
      <w:bodyDiv w:val="1"/>
      <w:marLeft w:val="0"/>
      <w:marRight w:val="0"/>
      <w:marTop w:val="0"/>
      <w:marBottom w:val="0"/>
      <w:divBdr>
        <w:top w:val="none" w:sz="0" w:space="0" w:color="auto"/>
        <w:left w:val="none" w:sz="0" w:space="0" w:color="auto"/>
        <w:bottom w:val="none" w:sz="0" w:space="0" w:color="auto"/>
        <w:right w:val="none" w:sz="0" w:space="0" w:color="auto"/>
      </w:divBdr>
    </w:div>
    <w:div w:id="870267708">
      <w:bodyDiv w:val="1"/>
      <w:marLeft w:val="0"/>
      <w:marRight w:val="0"/>
      <w:marTop w:val="0"/>
      <w:marBottom w:val="0"/>
      <w:divBdr>
        <w:top w:val="none" w:sz="0" w:space="0" w:color="auto"/>
        <w:left w:val="none" w:sz="0" w:space="0" w:color="auto"/>
        <w:bottom w:val="none" w:sz="0" w:space="0" w:color="auto"/>
        <w:right w:val="none" w:sz="0" w:space="0" w:color="auto"/>
      </w:divBdr>
    </w:div>
    <w:div w:id="1131438653">
      <w:bodyDiv w:val="1"/>
      <w:marLeft w:val="0"/>
      <w:marRight w:val="0"/>
      <w:marTop w:val="0"/>
      <w:marBottom w:val="0"/>
      <w:divBdr>
        <w:top w:val="none" w:sz="0" w:space="0" w:color="auto"/>
        <w:left w:val="none" w:sz="0" w:space="0" w:color="auto"/>
        <w:bottom w:val="none" w:sz="0" w:space="0" w:color="auto"/>
        <w:right w:val="none" w:sz="0" w:space="0" w:color="auto"/>
      </w:divBdr>
    </w:div>
    <w:div w:id="1633052286">
      <w:bodyDiv w:val="1"/>
      <w:marLeft w:val="0"/>
      <w:marRight w:val="0"/>
      <w:marTop w:val="0"/>
      <w:marBottom w:val="0"/>
      <w:divBdr>
        <w:top w:val="none" w:sz="0" w:space="0" w:color="auto"/>
        <w:left w:val="none" w:sz="0" w:space="0" w:color="auto"/>
        <w:bottom w:val="none" w:sz="0" w:space="0" w:color="auto"/>
        <w:right w:val="none" w:sz="0" w:space="0" w:color="auto"/>
      </w:divBdr>
    </w:div>
    <w:div w:id="1868833126">
      <w:bodyDiv w:val="1"/>
      <w:marLeft w:val="0"/>
      <w:marRight w:val="0"/>
      <w:marTop w:val="0"/>
      <w:marBottom w:val="0"/>
      <w:divBdr>
        <w:top w:val="none" w:sz="0" w:space="0" w:color="auto"/>
        <w:left w:val="none" w:sz="0" w:space="0" w:color="auto"/>
        <w:bottom w:val="none" w:sz="0" w:space="0" w:color="auto"/>
        <w:right w:val="none" w:sz="0" w:space="0" w:color="auto"/>
      </w:divBdr>
    </w:div>
    <w:div w:id="2034256998">
      <w:bodyDiv w:val="1"/>
      <w:marLeft w:val="0"/>
      <w:marRight w:val="0"/>
      <w:marTop w:val="0"/>
      <w:marBottom w:val="0"/>
      <w:divBdr>
        <w:top w:val="none" w:sz="0" w:space="0" w:color="auto"/>
        <w:left w:val="none" w:sz="0" w:space="0" w:color="auto"/>
        <w:bottom w:val="none" w:sz="0" w:space="0" w:color="auto"/>
        <w:right w:val="none" w:sz="0" w:space="0" w:color="auto"/>
      </w:divBdr>
    </w:div>
    <w:div w:id="2057579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0A988E0864A8743B7EC51824BE5E859" ma:contentTypeVersion="12" ma:contentTypeDescription="Create a new document." ma:contentTypeScope="" ma:versionID="f0c4bbe6b041dcff512f464cecc80e24">
  <xsd:schema xmlns:xsd="http://www.w3.org/2001/XMLSchema" xmlns:xs="http://www.w3.org/2001/XMLSchema" xmlns:p="http://schemas.microsoft.com/office/2006/metadata/properties" xmlns:ns2="8d483b89-554e-4f3e-8569-7ce4a3ba7c7d" xmlns:ns3="b3bc5561-0909-4d14-9329-e2b7dd536228" targetNamespace="http://schemas.microsoft.com/office/2006/metadata/properties" ma:root="true" ma:fieldsID="2d3ff586470a3681e0e02c45cd1ad5a2" ns2:_="" ns3:_="">
    <xsd:import namespace="8d483b89-554e-4f3e-8569-7ce4a3ba7c7d"/>
    <xsd:import namespace="b3bc5561-0909-4d14-9329-e2b7dd536228"/>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DateTaken" minOccurs="0"/>
                <xsd:element ref="ns2:MediaServiceLocation" minOccurs="0"/>
                <xsd:element ref="ns2:MediaServiceGenerationTime" minOccurs="0"/>
                <xsd:element ref="ns2:MediaServiceEventHashCode"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483b89-554e-4f3e-8569-7ce4a3ba7c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c8230291-164e-447a-807e-6fe38551e6d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3bc5561-0909-4d14-9329-e2b7dd536228"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b26f7842-517b-4294-b8e5-56c853c8f336}" ma:internalName="TaxCatchAll" ma:showField="CatchAllData" ma:web="b3bc5561-0909-4d14-9329-e2b7dd5362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ABB415-E90D-44C5-BEC4-D6C4D3DA99E1}">
  <ds:schemaRefs>
    <ds:schemaRef ds:uri="http://schemas.microsoft.com/sharepoint/v3/contenttype/forms"/>
  </ds:schemaRefs>
</ds:datastoreItem>
</file>

<file path=customXml/itemProps2.xml><?xml version="1.0" encoding="utf-8"?>
<ds:datastoreItem xmlns:ds="http://schemas.openxmlformats.org/officeDocument/2006/customXml" ds:itemID="{BB369E0D-7CAD-48A1-B5CD-742B595182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483b89-554e-4f3e-8569-7ce4a3ba7c7d"/>
    <ds:schemaRef ds:uri="b3bc5561-0909-4d14-9329-e2b7dd5362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178</TotalTime>
  <Pages>13</Pages>
  <Words>3812</Words>
  <Characters>21733</Characters>
  <Application>Microsoft Office Word</Application>
  <DocSecurity>0</DocSecurity>
  <Lines>181</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 Clasper</dc:creator>
  <cp:keywords/>
  <dc:description/>
  <cp:lastModifiedBy>Dawn Clasper</cp:lastModifiedBy>
  <cp:revision>16</cp:revision>
  <dcterms:created xsi:type="dcterms:W3CDTF">2024-08-23T11:10:00Z</dcterms:created>
  <dcterms:modified xsi:type="dcterms:W3CDTF">2024-09-12T13:26:00Z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1,2,3</vt:lpwstr>
  </property>
  <property fmtid="{D5CDD505-2E9C-101B-9397-08002B2CF9AE}" pid="3" name="ClassificationContentMarkingHeaderFontProps">
    <vt:lpwstr>#ff0000,14,Arial</vt:lpwstr>
  </property>
  <property fmtid="{D5CDD505-2E9C-101B-9397-08002B2CF9AE}" pid="4" name="ClassificationContentMarkingHeaderText">
    <vt:lpwstr>OFFICIAL</vt:lpwstr>
  </property>
  <property fmtid="{D5CDD505-2E9C-101B-9397-08002B2CF9AE}" pid="5" name="ClassificationContentMarkingFooterShapeIds">
    <vt:lpwstr>4,5,6</vt:lpwstr>
  </property>
  <property fmtid="{D5CDD505-2E9C-101B-9397-08002B2CF9AE}" pid="6" name="ClassificationContentMarkingFooterFontProps">
    <vt:lpwstr>#ff0000,14,Arial</vt:lpwstr>
  </property>
  <property fmtid="{D5CDD505-2E9C-101B-9397-08002B2CF9AE}" pid="7" name="ClassificationContentMarkingFooterText">
    <vt:lpwstr>OFFICIAL</vt:lpwstr>
  </property>
  <property fmtid="{D5CDD505-2E9C-101B-9397-08002B2CF9AE}" pid="8" name="MSIP_Label_6caed468-ff32-43da-b1cb-5896dd3c8300_Enabled">
    <vt:lpwstr>true</vt:lpwstr>
  </property>
  <property fmtid="{D5CDD505-2E9C-101B-9397-08002B2CF9AE}" pid="9" name="MSIP_Label_6caed468-ff32-43da-b1cb-5896dd3c8300_SetDate">
    <vt:lpwstr>2023-02-17T15:20:55Z</vt:lpwstr>
  </property>
  <property fmtid="{D5CDD505-2E9C-101B-9397-08002B2CF9AE}" pid="10" name="MSIP_Label_6caed468-ff32-43da-b1cb-5896dd3c8300_Method">
    <vt:lpwstr>Privileged</vt:lpwstr>
  </property>
  <property fmtid="{D5CDD505-2E9C-101B-9397-08002B2CF9AE}" pid="11" name="MSIP_Label_6caed468-ff32-43da-b1cb-5896dd3c8300_Name">
    <vt:lpwstr>OFFICIAL</vt:lpwstr>
  </property>
  <property fmtid="{D5CDD505-2E9C-101B-9397-08002B2CF9AE}" pid="12" name="MSIP_Label_6caed468-ff32-43da-b1cb-5896dd3c8300_SiteId">
    <vt:lpwstr>567f648e-37f4-4490-a488-2a8c419baaba</vt:lpwstr>
  </property>
  <property fmtid="{D5CDD505-2E9C-101B-9397-08002B2CF9AE}" pid="13" name="MSIP_Label_6caed468-ff32-43da-b1cb-5896dd3c8300_ActionId">
    <vt:lpwstr>e8e2a161-f6c0-47f4-983e-01b47a2076af</vt:lpwstr>
  </property>
  <property fmtid="{D5CDD505-2E9C-101B-9397-08002B2CF9AE}" pid="14" name="MSIP_Label_6caed468-ff32-43da-b1cb-5896dd3c8300_ContentBits">
    <vt:lpwstr>3</vt:lpwstr>
  </property>
</Properties>
</file>